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6759" w14:textId="6F4B07D7" w:rsidR="00793C2D" w:rsidRPr="00F3388E" w:rsidRDefault="009D5F68" w:rsidP="00C96EFD">
      <w:pPr>
        <w:spacing w:before="120" w:after="120"/>
        <w:rPr>
          <w:rFonts w:ascii="Arial" w:hAnsi="Arial" w:cs="Arial"/>
          <w:smallCaps/>
        </w:rPr>
      </w:pPr>
      <w:r w:rsidRPr="00F3388E">
        <w:rPr>
          <w:rFonts w:ascii="Arial" w:hAnsi="Arial" w:cs="Arial"/>
          <w:b/>
          <w:smallCaps/>
        </w:rPr>
        <w:t>GUIDANCE FOR SCHOOLS:</w:t>
      </w:r>
      <w:r w:rsidRPr="00F3388E">
        <w:rPr>
          <w:rFonts w:ascii="Arial" w:hAnsi="Arial" w:cs="Arial"/>
          <w:smallCaps/>
        </w:rPr>
        <w:t xml:space="preserve"> </w:t>
      </w:r>
      <w:r w:rsidR="002C7BDF" w:rsidRPr="00F3388E">
        <w:rPr>
          <w:rFonts w:ascii="Arial" w:hAnsi="Arial" w:cs="Arial"/>
          <w:b/>
        </w:rPr>
        <w:t>Identification of children at risk of sexual exploitation</w:t>
      </w:r>
      <w:r w:rsidR="00D62347" w:rsidRPr="00F3388E">
        <w:rPr>
          <w:rFonts w:ascii="Arial" w:hAnsi="Arial" w:cs="Arial"/>
          <w:b/>
        </w:rPr>
        <w:t xml:space="preserve"> (</w:t>
      </w:r>
      <w:r w:rsidR="00E77069" w:rsidRPr="009A1629">
        <w:rPr>
          <w:rFonts w:ascii="Arial" w:hAnsi="Arial" w:cs="Arial"/>
          <w:b/>
        </w:rPr>
        <w:t>Sept</w:t>
      </w:r>
      <w:r w:rsidR="001C0730" w:rsidRPr="00F3388E">
        <w:rPr>
          <w:rFonts w:ascii="Arial" w:hAnsi="Arial" w:cs="Arial"/>
          <w:b/>
        </w:rPr>
        <w:t xml:space="preserve"> 202</w:t>
      </w:r>
      <w:r w:rsidR="00F912DF">
        <w:rPr>
          <w:rFonts w:ascii="Arial" w:hAnsi="Arial" w:cs="Arial"/>
          <w:b/>
        </w:rPr>
        <w:t>3</w:t>
      </w:r>
      <w:r w:rsidR="006A779B" w:rsidRPr="00F3388E">
        <w:rPr>
          <w:rFonts w:ascii="Arial" w:hAnsi="Arial" w:cs="Arial"/>
          <w:b/>
        </w:rPr>
        <w:t>)</w:t>
      </w:r>
    </w:p>
    <w:p w14:paraId="69248118" w14:textId="77777777" w:rsidR="005F3625" w:rsidRPr="0098497F" w:rsidRDefault="005F3625" w:rsidP="0098497F">
      <w:pPr>
        <w:pStyle w:val="Heading3"/>
      </w:pPr>
      <w:r w:rsidRPr="0098497F">
        <w:t>Introduction</w:t>
      </w:r>
    </w:p>
    <w:p w14:paraId="60A2FE33" w14:textId="682AFF6F" w:rsidR="009D5F68" w:rsidRPr="005F3625" w:rsidRDefault="009D5F68" w:rsidP="00C96EFD">
      <w:pPr>
        <w:pStyle w:val="ListParagraph"/>
        <w:numPr>
          <w:ilvl w:val="1"/>
          <w:numId w:val="12"/>
        </w:numPr>
        <w:autoSpaceDE w:val="0"/>
        <w:autoSpaceDN w:val="0"/>
        <w:adjustRightInd w:val="0"/>
        <w:spacing w:before="120" w:after="120"/>
        <w:contextualSpacing w:val="0"/>
        <w:rPr>
          <w:rFonts w:ascii="Arial" w:hAnsi="Arial" w:cs="Arial"/>
          <w:color w:val="000000"/>
          <w:sz w:val="22"/>
          <w:szCs w:val="22"/>
        </w:rPr>
      </w:pPr>
      <w:r w:rsidRPr="005F3625">
        <w:rPr>
          <w:rFonts w:ascii="Arial" w:hAnsi="Arial" w:cs="Arial"/>
          <w:bCs/>
          <w:color w:val="000000"/>
          <w:sz w:val="22"/>
          <w:szCs w:val="22"/>
        </w:rPr>
        <w:t>Schools</w:t>
      </w:r>
      <w:r w:rsidR="00AB3B49" w:rsidRPr="005F3625">
        <w:rPr>
          <w:rFonts w:ascii="Arial" w:hAnsi="Arial" w:cs="Arial"/>
          <w:bCs/>
          <w:color w:val="000000"/>
          <w:sz w:val="22"/>
          <w:szCs w:val="22"/>
        </w:rPr>
        <w:t xml:space="preserve"> and colleges </w:t>
      </w:r>
      <w:r w:rsidRPr="005F3625">
        <w:rPr>
          <w:rFonts w:ascii="Arial" w:hAnsi="Arial" w:cs="Arial"/>
          <w:bCs/>
          <w:color w:val="000000"/>
          <w:sz w:val="22"/>
          <w:szCs w:val="22"/>
        </w:rPr>
        <w:t xml:space="preserve">are well placed to </w:t>
      </w:r>
      <w:r w:rsidR="002C7BDF" w:rsidRPr="005F3625">
        <w:rPr>
          <w:rFonts w:ascii="Arial" w:hAnsi="Arial" w:cs="Arial"/>
          <w:bCs/>
          <w:color w:val="000000"/>
          <w:sz w:val="22"/>
          <w:szCs w:val="22"/>
        </w:rPr>
        <w:t>prevent, identify and respond to children at risk of sexual exploitation</w:t>
      </w:r>
      <w:r w:rsidRPr="005F3625">
        <w:rPr>
          <w:rFonts w:ascii="Arial" w:hAnsi="Arial" w:cs="Arial"/>
          <w:bCs/>
          <w:color w:val="000000"/>
          <w:sz w:val="22"/>
          <w:szCs w:val="22"/>
        </w:rPr>
        <w:t>.</w:t>
      </w:r>
      <w:r w:rsidRPr="005F3625">
        <w:rPr>
          <w:rFonts w:ascii="Arial" w:hAnsi="Arial" w:cs="Arial"/>
          <w:b/>
          <w:bCs/>
          <w:color w:val="000000"/>
          <w:sz w:val="22"/>
          <w:szCs w:val="22"/>
        </w:rPr>
        <w:t xml:space="preserve"> </w:t>
      </w:r>
      <w:r w:rsidRPr="005F3625">
        <w:rPr>
          <w:rFonts w:ascii="Arial" w:hAnsi="Arial" w:cs="Arial"/>
          <w:color w:val="000000"/>
          <w:sz w:val="22"/>
          <w:szCs w:val="22"/>
        </w:rPr>
        <w:t xml:space="preserve">This guidance aims to raise </w:t>
      </w:r>
      <w:r w:rsidR="00197F86" w:rsidRPr="005F3625">
        <w:rPr>
          <w:rFonts w:ascii="Arial" w:hAnsi="Arial" w:cs="Arial"/>
          <w:color w:val="000000"/>
          <w:sz w:val="22"/>
          <w:szCs w:val="22"/>
        </w:rPr>
        <w:t xml:space="preserve">the </w:t>
      </w:r>
      <w:r w:rsidRPr="005F3625">
        <w:rPr>
          <w:rFonts w:ascii="Arial" w:hAnsi="Arial" w:cs="Arial"/>
          <w:color w:val="000000"/>
          <w:sz w:val="22"/>
          <w:szCs w:val="22"/>
        </w:rPr>
        <w:t xml:space="preserve">awareness </w:t>
      </w:r>
      <w:r w:rsidR="00197F86" w:rsidRPr="005F3625">
        <w:rPr>
          <w:rFonts w:ascii="Arial" w:hAnsi="Arial" w:cs="Arial"/>
          <w:color w:val="000000"/>
          <w:sz w:val="22"/>
          <w:szCs w:val="22"/>
        </w:rPr>
        <w:t xml:space="preserve">of </w:t>
      </w:r>
      <w:r w:rsidR="002C7BDF" w:rsidRPr="005F3625">
        <w:rPr>
          <w:rFonts w:ascii="Arial" w:hAnsi="Arial" w:cs="Arial"/>
          <w:color w:val="000000"/>
          <w:sz w:val="22"/>
          <w:szCs w:val="22"/>
        </w:rPr>
        <w:t xml:space="preserve">child sexual exploitation in order to support </w:t>
      </w:r>
      <w:r w:rsidRPr="005F3625">
        <w:rPr>
          <w:rFonts w:ascii="Arial" w:hAnsi="Arial" w:cs="Arial"/>
          <w:color w:val="000000"/>
          <w:sz w:val="22"/>
          <w:szCs w:val="22"/>
        </w:rPr>
        <w:t xml:space="preserve">education professionals </w:t>
      </w:r>
      <w:r w:rsidR="00125BE8" w:rsidRPr="005F3625">
        <w:rPr>
          <w:rFonts w:ascii="Arial" w:hAnsi="Arial" w:cs="Arial"/>
          <w:color w:val="000000"/>
          <w:sz w:val="22"/>
          <w:szCs w:val="22"/>
        </w:rPr>
        <w:t xml:space="preserve">to </w:t>
      </w:r>
      <w:r w:rsidR="002C7BDF" w:rsidRPr="005F3625">
        <w:rPr>
          <w:rFonts w:ascii="Arial" w:hAnsi="Arial" w:cs="Arial"/>
          <w:color w:val="000000"/>
          <w:sz w:val="22"/>
          <w:szCs w:val="22"/>
        </w:rPr>
        <w:t xml:space="preserve">identify and respond appropriately to pupils at risk. </w:t>
      </w:r>
      <w:r w:rsidRPr="005F3625">
        <w:rPr>
          <w:rFonts w:ascii="Arial" w:hAnsi="Arial" w:cs="Arial"/>
          <w:color w:val="000000"/>
          <w:sz w:val="22"/>
          <w:szCs w:val="22"/>
        </w:rPr>
        <w:t xml:space="preserve"> </w:t>
      </w:r>
    </w:p>
    <w:p w14:paraId="0BD0AEDC" w14:textId="77777777" w:rsidR="00197F86" w:rsidRPr="005F3625" w:rsidRDefault="00197F86" w:rsidP="0098497F">
      <w:pPr>
        <w:pStyle w:val="Heading3"/>
      </w:pPr>
      <w:r w:rsidRPr="005F3625">
        <w:t xml:space="preserve">What is </w:t>
      </w:r>
      <w:r w:rsidR="002C7BDF" w:rsidRPr="005F3625">
        <w:t>Child Sexual Exploitation</w:t>
      </w:r>
      <w:r w:rsidRPr="005F3625">
        <w:t>?</w:t>
      </w:r>
    </w:p>
    <w:p w14:paraId="5FD0E418" w14:textId="0834B185" w:rsidR="00E86B6B" w:rsidRPr="005F3625" w:rsidRDefault="00E86B6B" w:rsidP="00C96EFD">
      <w:pPr>
        <w:pStyle w:val="ListParagraph"/>
        <w:numPr>
          <w:ilvl w:val="1"/>
          <w:numId w:val="12"/>
        </w:numPr>
        <w:spacing w:before="120" w:after="120"/>
        <w:contextualSpacing w:val="0"/>
        <w:rPr>
          <w:rFonts w:ascii="Arial" w:hAnsi="Arial" w:cs="Arial"/>
          <w:sz w:val="22"/>
          <w:szCs w:val="22"/>
        </w:rPr>
      </w:pPr>
      <w:r w:rsidRPr="005F3625">
        <w:rPr>
          <w:rFonts w:ascii="Arial" w:hAnsi="Arial" w:cs="Arial"/>
          <w:sz w:val="22"/>
          <w:szCs w:val="22"/>
        </w:rPr>
        <w:t xml:space="preserve">The sexual exploitation of children and young people (CSE) under-18 is defined as </w:t>
      </w:r>
    </w:p>
    <w:p w14:paraId="6BCB5312" w14:textId="77777777" w:rsidR="00B643AC" w:rsidRPr="005F3625" w:rsidRDefault="00B643AC" w:rsidP="00C96EFD">
      <w:pPr>
        <w:pStyle w:val="ListParagraph"/>
        <w:spacing w:before="120" w:after="120"/>
        <w:ind w:left="0"/>
        <w:contextualSpacing w:val="0"/>
        <w:rPr>
          <w:rFonts w:ascii="Arial" w:hAnsi="Arial" w:cs="Arial"/>
          <w:i/>
          <w:sz w:val="22"/>
          <w:szCs w:val="22"/>
        </w:rPr>
      </w:pPr>
      <w:r w:rsidRPr="005F3625">
        <w:rPr>
          <w:rFonts w:ascii="Arial" w:hAnsi="Arial" w:cs="Arial"/>
          <w:i/>
          <w:sz w:val="22"/>
          <w:szCs w:val="22"/>
        </w:rPr>
        <w:t>‘A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42ED8633" w14:textId="77777777" w:rsidR="00B643AC" w:rsidRPr="005F3625" w:rsidRDefault="008B50B3" w:rsidP="00C96EFD">
      <w:pPr>
        <w:pStyle w:val="ListParagraph"/>
        <w:spacing w:before="120" w:after="120"/>
        <w:ind w:left="0"/>
        <w:contextualSpacing w:val="0"/>
        <w:rPr>
          <w:rFonts w:ascii="Arial" w:hAnsi="Arial" w:cs="Arial"/>
          <w:i/>
          <w:sz w:val="22"/>
          <w:szCs w:val="22"/>
        </w:rPr>
      </w:pPr>
      <w:r w:rsidRPr="005F3625">
        <w:rPr>
          <w:rFonts w:ascii="Arial" w:hAnsi="Arial" w:cs="Arial"/>
          <w:i/>
          <w:sz w:val="22"/>
          <w:szCs w:val="22"/>
        </w:rPr>
        <w:t>‘</w:t>
      </w:r>
      <w:r w:rsidR="00B643AC" w:rsidRPr="005F3625">
        <w:rPr>
          <w:rFonts w:ascii="Arial" w:hAnsi="Arial" w:cs="Arial"/>
          <w:i/>
          <w:sz w:val="22"/>
          <w:szCs w:val="22"/>
        </w:rPr>
        <w:t xml:space="preserve">Like all forms of child sexual abuse, child sexual exploitation: </w:t>
      </w:r>
    </w:p>
    <w:p w14:paraId="60DA8ABB" w14:textId="019A146B" w:rsidR="00B643AC" w:rsidRPr="009A1629" w:rsidRDefault="00B643AC" w:rsidP="00C96EFD">
      <w:pPr>
        <w:pStyle w:val="ListParagraph"/>
        <w:numPr>
          <w:ilvl w:val="0"/>
          <w:numId w:val="14"/>
        </w:numPr>
        <w:spacing w:before="120" w:after="120"/>
        <w:contextualSpacing w:val="0"/>
        <w:rPr>
          <w:rFonts w:ascii="Arial" w:hAnsi="Arial" w:cs="Arial"/>
          <w:i/>
          <w:sz w:val="22"/>
          <w:szCs w:val="22"/>
        </w:rPr>
      </w:pPr>
      <w:r w:rsidRPr="005F3625">
        <w:rPr>
          <w:rFonts w:ascii="Arial" w:hAnsi="Arial" w:cs="Arial"/>
          <w:i/>
          <w:sz w:val="22"/>
          <w:szCs w:val="22"/>
        </w:rPr>
        <w:t xml:space="preserve">can affect any child or young person (male or female) under the age of 18 years, including </w:t>
      </w:r>
      <w:r w:rsidR="00162C85" w:rsidRPr="009A1629">
        <w:rPr>
          <w:rFonts w:ascii="Arial" w:hAnsi="Arial" w:cs="Arial"/>
          <w:i/>
          <w:sz w:val="22"/>
          <w:szCs w:val="22"/>
        </w:rPr>
        <w:t>16- and 17-year</w:t>
      </w:r>
      <w:r w:rsidRPr="009A1629">
        <w:rPr>
          <w:rFonts w:ascii="Arial" w:hAnsi="Arial" w:cs="Arial"/>
          <w:i/>
          <w:sz w:val="22"/>
          <w:szCs w:val="22"/>
        </w:rPr>
        <w:t xml:space="preserve"> olds who can legally consent to have sex; </w:t>
      </w:r>
    </w:p>
    <w:p w14:paraId="3B090778" w14:textId="0F0E10FC" w:rsidR="00B643AC" w:rsidRPr="009A1629" w:rsidRDefault="00B643AC" w:rsidP="00C96EFD">
      <w:pPr>
        <w:pStyle w:val="ListParagraph"/>
        <w:numPr>
          <w:ilvl w:val="0"/>
          <w:numId w:val="14"/>
        </w:numPr>
        <w:spacing w:before="120" w:after="120"/>
        <w:contextualSpacing w:val="0"/>
        <w:rPr>
          <w:rFonts w:ascii="Arial" w:hAnsi="Arial" w:cs="Arial"/>
          <w:i/>
          <w:sz w:val="22"/>
          <w:szCs w:val="22"/>
        </w:rPr>
      </w:pPr>
      <w:r w:rsidRPr="009A1629">
        <w:rPr>
          <w:rFonts w:ascii="Arial" w:hAnsi="Arial" w:cs="Arial"/>
          <w:i/>
          <w:sz w:val="22"/>
          <w:szCs w:val="22"/>
        </w:rPr>
        <w:t xml:space="preserve">can still be abuse even if the sexual activity appears consensual; </w:t>
      </w:r>
    </w:p>
    <w:p w14:paraId="647050C5" w14:textId="29AE4B4C" w:rsidR="00B643AC" w:rsidRPr="009A1629" w:rsidRDefault="00B643AC" w:rsidP="00C96EFD">
      <w:pPr>
        <w:pStyle w:val="ListParagraph"/>
        <w:numPr>
          <w:ilvl w:val="0"/>
          <w:numId w:val="14"/>
        </w:numPr>
        <w:spacing w:before="120" w:after="120"/>
        <w:contextualSpacing w:val="0"/>
        <w:rPr>
          <w:rFonts w:ascii="Arial" w:hAnsi="Arial" w:cs="Arial"/>
          <w:i/>
          <w:sz w:val="22"/>
          <w:szCs w:val="22"/>
        </w:rPr>
      </w:pPr>
      <w:r w:rsidRPr="009A1629">
        <w:rPr>
          <w:rFonts w:ascii="Arial" w:hAnsi="Arial" w:cs="Arial"/>
          <w:i/>
          <w:sz w:val="22"/>
          <w:szCs w:val="22"/>
        </w:rPr>
        <w:t xml:space="preserve">can include both contact (penetrative and non-penetrative acts) and non-contact sexual activity; </w:t>
      </w:r>
    </w:p>
    <w:p w14:paraId="43D78F06" w14:textId="1E8B66FC" w:rsidR="00B643AC" w:rsidRPr="009A1629" w:rsidRDefault="00B643AC" w:rsidP="00C96EFD">
      <w:pPr>
        <w:pStyle w:val="ListParagraph"/>
        <w:numPr>
          <w:ilvl w:val="0"/>
          <w:numId w:val="14"/>
        </w:numPr>
        <w:spacing w:before="120" w:after="120"/>
        <w:contextualSpacing w:val="0"/>
        <w:rPr>
          <w:rFonts w:ascii="Arial" w:hAnsi="Arial" w:cs="Arial"/>
          <w:i/>
          <w:sz w:val="22"/>
          <w:szCs w:val="22"/>
        </w:rPr>
      </w:pPr>
      <w:r w:rsidRPr="009A1629">
        <w:rPr>
          <w:rFonts w:ascii="Arial" w:hAnsi="Arial" w:cs="Arial"/>
          <w:i/>
          <w:sz w:val="22"/>
          <w:szCs w:val="22"/>
        </w:rPr>
        <w:t xml:space="preserve">can take place in person or via technology, or a combination of both; </w:t>
      </w:r>
    </w:p>
    <w:p w14:paraId="3F96C3E1" w14:textId="64FA8E80" w:rsidR="00B643AC" w:rsidRPr="009A1629" w:rsidRDefault="00B643AC" w:rsidP="00C96EFD">
      <w:pPr>
        <w:pStyle w:val="ListParagraph"/>
        <w:numPr>
          <w:ilvl w:val="0"/>
          <w:numId w:val="14"/>
        </w:numPr>
        <w:spacing w:before="120" w:after="120"/>
        <w:contextualSpacing w:val="0"/>
        <w:rPr>
          <w:rFonts w:ascii="Arial" w:hAnsi="Arial" w:cs="Arial"/>
          <w:i/>
          <w:sz w:val="22"/>
          <w:szCs w:val="22"/>
        </w:rPr>
      </w:pPr>
      <w:r w:rsidRPr="009A1629">
        <w:rPr>
          <w:rFonts w:ascii="Arial" w:hAnsi="Arial" w:cs="Arial"/>
          <w:i/>
          <w:sz w:val="22"/>
          <w:szCs w:val="22"/>
        </w:rPr>
        <w:t xml:space="preserve">can involve force and/or enticement-based methods of compliance and may, or may not, be accompanied by violence or threats of violence; </w:t>
      </w:r>
    </w:p>
    <w:p w14:paraId="15E55B65" w14:textId="7B39A87D" w:rsidR="00B643AC" w:rsidRPr="009A1629" w:rsidRDefault="00B643AC" w:rsidP="00C96EFD">
      <w:pPr>
        <w:pStyle w:val="ListParagraph"/>
        <w:numPr>
          <w:ilvl w:val="0"/>
          <w:numId w:val="14"/>
        </w:numPr>
        <w:spacing w:before="120" w:after="120"/>
        <w:contextualSpacing w:val="0"/>
        <w:rPr>
          <w:rFonts w:ascii="Arial" w:hAnsi="Arial" w:cs="Arial"/>
          <w:i/>
          <w:sz w:val="22"/>
          <w:szCs w:val="22"/>
        </w:rPr>
      </w:pPr>
      <w:r w:rsidRPr="009A1629">
        <w:rPr>
          <w:rFonts w:ascii="Arial" w:hAnsi="Arial" w:cs="Arial"/>
          <w:i/>
          <w:sz w:val="22"/>
          <w:szCs w:val="22"/>
        </w:rPr>
        <w:t xml:space="preserve">may occur without the child or young person’s immediate knowledge (through others copying videos or images they have created and posting on social media, for example); </w:t>
      </w:r>
    </w:p>
    <w:p w14:paraId="4F02E44A" w14:textId="6E01BFCA" w:rsidR="005F3625" w:rsidRDefault="00B643AC" w:rsidP="00C96EFD">
      <w:pPr>
        <w:pStyle w:val="ListParagraph"/>
        <w:numPr>
          <w:ilvl w:val="0"/>
          <w:numId w:val="14"/>
        </w:numPr>
        <w:spacing w:before="120" w:after="120"/>
        <w:contextualSpacing w:val="0"/>
        <w:rPr>
          <w:rFonts w:ascii="Arial" w:hAnsi="Arial" w:cs="Arial"/>
          <w:i/>
          <w:sz w:val="22"/>
          <w:szCs w:val="22"/>
        </w:rPr>
      </w:pPr>
      <w:r w:rsidRPr="009A1629">
        <w:rPr>
          <w:rFonts w:ascii="Arial" w:hAnsi="Arial" w:cs="Arial"/>
          <w:i/>
          <w:sz w:val="22"/>
          <w:szCs w:val="22"/>
        </w:rPr>
        <w:t>can be perpetrated by individuals or groups, males or females, and children or adults.</w:t>
      </w:r>
    </w:p>
    <w:p w14:paraId="1AEFDE34" w14:textId="5427964D" w:rsidR="00B643AC" w:rsidRPr="009A1629" w:rsidRDefault="00B643AC" w:rsidP="00C96EFD">
      <w:pPr>
        <w:pStyle w:val="ListParagraph"/>
        <w:numPr>
          <w:ilvl w:val="0"/>
          <w:numId w:val="15"/>
        </w:numPr>
        <w:spacing w:before="120" w:after="120"/>
        <w:contextualSpacing w:val="0"/>
        <w:rPr>
          <w:rFonts w:ascii="Arial" w:hAnsi="Arial" w:cs="Arial"/>
          <w:i/>
          <w:sz w:val="22"/>
          <w:szCs w:val="22"/>
        </w:rPr>
      </w:pPr>
      <w:r w:rsidRPr="009A1629">
        <w:rPr>
          <w:rFonts w:ascii="Arial" w:hAnsi="Arial" w:cs="Arial"/>
          <w:i/>
          <w:sz w:val="22"/>
          <w:szCs w:val="22"/>
        </w:rPr>
        <w:t>The abuse can be a one-off occurrence or a series of incidents over time, and range from opportunistic to complex organised abuse; and</w:t>
      </w:r>
    </w:p>
    <w:p w14:paraId="7F2C2051" w14:textId="4B3E9B32" w:rsidR="00B643AC" w:rsidRPr="009A1629" w:rsidRDefault="00B643AC" w:rsidP="00C96EFD">
      <w:pPr>
        <w:pStyle w:val="ListParagraph"/>
        <w:numPr>
          <w:ilvl w:val="0"/>
          <w:numId w:val="15"/>
        </w:numPr>
        <w:spacing w:before="120" w:after="120"/>
        <w:contextualSpacing w:val="0"/>
        <w:rPr>
          <w:rFonts w:ascii="Arial" w:hAnsi="Arial" w:cs="Arial"/>
          <w:i/>
          <w:sz w:val="22"/>
          <w:szCs w:val="22"/>
        </w:rPr>
      </w:pPr>
      <w:r w:rsidRPr="009A1629">
        <w:rPr>
          <w:rFonts w:ascii="Arial" w:hAnsi="Arial" w:cs="Arial"/>
          <w:i/>
          <w:sz w:val="22"/>
          <w:szCs w:val="22"/>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r w:rsidR="008B50B3" w:rsidRPr="009A1629">
        <w:rPr>
          <w:rFonts w:ascii="Arial" w:hAnsi="Arial" w:cs="Arial"/>
          <w:i/>
          <w:sz w:val="22"/>
          <w:szCs w:val="22"/>
        </w:rPr>
        <w:t>’</w:t>
      </w:r>
    </w:p>
    <w:p w14:paraId="5AE0C2CD" w14:textId="3BD4AEF2" w:rsidR="00893BB9" w:rsidRPr="009A1629" w:rsidRDefault="00893BB9" w:rsidP="00C96EFD">
      <w:pPr>
        <w:spacing w:before="120" w:after="120"/>
        <w:ind w:firstLine="120"/>
        <w:rPr>
          <w:rFonts w:ascii="Arial" w:hAnsi="Arial" w:cs="Arial"/>
          <w:i/>
          <w:sz w:val="22"/>
          <w:szCs w:val="22"/>
        </w:rPr>
      </w:pPr>
    </w:p>
    <w:p w14:paraId="7B9E2A94" w14:textId="77777777" w:rsidR="00B643AC" w:rsidRPr="009A1629" w:rsidRDefault="008B50B3" w:rsidP="00C96EFD">
      <w:pPr>
        <w:pStyle w:val="ListParagraph"/>
        <w:spacing w:before="120" w:after="120"/>
        <w:ind w:left="0"/>
        <w:contextualSpacing w:val="0"/>
        <w:rPr>
          <w:rFonts w:ascii="Arial" w:hAnsi="Arial" w:cs="Arial"/>
          <w:i/>
          <w:sz w:val="22"/>
          <w:szCs w:val="22"/>
        </w:rPr>
      </w:pPr>
      <w:r w:rsidRPr="009A1629">
        <w:rPr>
          <w:rFonts w:ascii="Arial" w:hAnsi="Arial" w:cs="Arial"/>
          <w:i/>
          <w:sz w:val="22"/>
          <w:szCs w:val="22"/>
        </w:rPr>
        <w:t>‘</w:t>
      </w:r>
      <w:r w:rsidR="00B643AC" w:rsidRPr="009A1629">
        <w:rPr>
          <w:rFonts w:ascii="Arial" w:hAnsi="Arial" w:cs="Arial"/>
          <w:i/>
          <w:sz w:val="22"/>
          <w:szCs w:val="22"/>
        </w:rPr>
        <w:t xml:space="preserve">One of the key factors found in most cases of child sexual exploitation is the presence of some form of exchange (sexual activity in return for something); for the victim and/or perpetrator or facilitator. </w:t>
      </w:r>
    </w:p>
    <w:p w14:paraId="7DD4767C" w14:textId="77777777" w:rsidR="00B643AC" w:rsidRPr="009A1629" w:rsidRDefault="00B643AC" w:rsidP="00C96EFD">
      <w:pPr>
        <w:pStyle w:val="ListParagraph"/>
        <w:spacing w:before="120" w:after="120"/>
        <w:ind w:left="0"/>
        <w:contextualSpacing w:val="0"/>
        <w:rPr>
          <w:rFonts w:ascii="Arial" w:hAnsi="Arial" w:cs="Arial"/>
          <w:i/>
          <w:sz w:val="22"/>
          <w:szCs w:val="22"/>
        </w:rPr>
      </w:pPr>
      <w:r w:rsidRPr="009A1629">
        <w:rPr>
          <w:rFonts w:ascii="Arial" w:hAnsi="Arial" w:cs="Arial"/>
          <w:i/>
          <w:sz w:val="22"/>
          <w:szCs w:val="22"/>
        </w:rPr>
        <w:t xml:space="preserve">Where it is the victim who is offered, promised or given something they need or want, the exchange can include both tangible (such as money, drugs or alcohol) and intangible rewards (such as status, protection or perceived receipt of love or affection). </w:t>
      </w:r>
      <w:r w:rsidRPr="009A1629">
        <w:rPr>
          <w:rFonts w:ascii="Arial" w:hAnsi="Arial" w:cs="Arial"/>
          <w:i/>
          <w:sz w:val="22"/>
          <w:szCs w:val="22"/>
        </w:rPr>
        <w:lastRenderedPageBreak/>
        <w:t>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w:t>
      </w:r>
      <w:r w:rsidR="008B50B3" w:rsidRPr="009A1629">
        <w:rPr>
          <w:rFonts w:ascii="Arial" w:hAnsi="Arial" w:cs="Arial"/>
          <w:i/>
          <w:sz w:val="22"/>
          <w:szCs w:val="22"/>
        </w:rPr>
        <w:t>’</w:t>
      </w:r>
    </w:p>
    <w:p w14:paraId="5AD263AA" w14:textId="1E3A36A3" w:rsidR="008B50B3" w:rsidRPr="009A1629" w:rsidRDefault="008B50B3" w:rsidP="00C96EFD">
      <w:pPr>
        <w:pStyle w:val="ListParagraph"/>
        <w:spacing w:before="120" w:after="120"/>
        <w:ind w:left="0"/>
        <w:contextualSpacing w:val="0"/>
        <w:rPr>
          <w:rFonts w:ascii="Arial" w:hAnsi="Arial" w:cs="Arial"/>
          <w:sz w:val="22"/>
          <w:szCs w:val="22"/>
        </w:rPr>
      </w:pPr>
      <w:r w:rsidRPr="009A1629">
        <w:rPr>
          <w:rFonts w:ascii="Arial" w:hAnsi="Arial" w:cs="Arial"/>
          <w:sz w:val="22"/>
          <w:szCs w:val="22"/>
        </w:rPr>
        <w:t>(</w:t>
      </w:r>
      <w:r w:rsidR="00F912DF">
        <w:rPr>
          <w:rFonts w:ascii="Arial" w:hAnsi="Arial" w:cs="Arial"/>
          <w:sz w:val="22"/>
          <w:szCs w:val="22"/>
        </w:rPr>
        <w:t>Child Sexual Exploitation, DfE,</w:t>
      </w:r>
      <w:r w:rsidRPr="009A1629">
        <w:rPr>
          <w:rFonts w:ascii="Arial" w:hAnsi="Arial" w:cs="Arial"/>
          <w:sz w:val="22"/>
          <w:szCs w:val="22"/>
        </w:rPr>
        <w:t xml:space="preserve"> 2017)</w:t>
      </w:r>
    </w:p>
    <w:p w14:paraId="6E7836A6" w14:textId="77777777" w:rsidR="009D5F68" w:rsidRPr="009A1629" w:rsidRDefault="009D5F68" w:rsidP="0098497F">
      <w:pPr>
        <w:pStyle w:val="Heading3"/>
      </w:pPr>
      <w:r w:rsidRPr="009A1629">
        <w:t xml:space="preserve">Who is at risk? </w:t>
      </w:r>
    </w:p>
    <w:p w14:paraId="14D55DD7" w14:textId="77777777" w:rsidR="00D4049D" w:rsidRPr="009A1629" w:rsidRDefault="00D4049D" w:rsidP="00C96EFD">
      <w:pPr>
        <w:pStyle w:val="ListParagraph"/>
        <w:numPr>
          <w:ilvl w:val="1"/>
          <w:numId w:val="12"/>
        </w:numPr>
        <w:autoSpaceDE w:val="0"/>
        <w:autoSpaceDN w:val="0"/>
        <w:adjustRightInd w:val="0"/>
        <w:spacing w:before="120" w:after="120"/>
        <w:contextualSpacing w:val="0"/>
        <w:rPr>
          <w:rFonts w:ascii="Arial" w:hAnsi="Arial" w:cs="Arial"/>
          <w:color w:val="000000"/>
          <w:sz w:val="22"/>
          <w:szCs w:val="22"/>
        </w:rPr>
      </w:pPr>
      <w:r w:rsidRPr="009A1629">
        <w:rPr>
          <w:rFonts w:ascii="Arial" w:hAnsi="Arial" w:cs="Arial"/>
          <w:color w:val="000000"/>
          <w:sz w:val="22"/>
          <w:szCs w:val="22"/>
        </w:rPr>
        <w:t>Child sexual exploitation c</w:t>
      </w:r>
      <w:r w:rsidR="00B53D38" w:rsidRPr="009A1629">
        <w:rPr>
          <w:rFonts w:ascii="Arial" w:hAnsi="Arial" w:cs="Arial"/>
          <w:color w:val="000000"/>
          <w:sz w:val="22"/>
          <w:szCs w:val="22"/>
        </w:rPr>
        <w:t>an</w:t>
      </w:r>
      <w:r w:rsidRPr="009A1629">
        <w:rPr>
          <w:rFonts w:ascii="Arial" w:hAnsi="Arial" w:cs="Arial"/>
          <w:color w:val="000000"/>
          <w:sz w:val="22"/>
          <w:szCs w:val="22"/>
        </w:rPr>
        <w:t xml:space="preserve"> happen to any young person from any background. Although </w:t>
      </w:r>
      <w:r w:rsidR="009F61F8" w:rsidRPr="009A1629">
        <w:rPr>
          <w:rFonts w:ascii="Arial" w:hAnsi="Arial" w:cs="Arial"/>
          <w:color w:val="000000"/>
          <w:sz w:val="22"/>
          <w:szCs w:val="22"/>
        </w:rPr>
        <w:t xml:space="preserve">the </w:t>
      </w:r>
      <w:r w:rsidRPr="009A1629">
        <w:rPr>
          <w:rFonts w:ascii="Arial" w:hAnsi="Arial" w:cs="Arial"/>
          <w:color w:val="000000"/>
          <w:sz w:val="22"/>
          <w:szCs w:val="22"/>
        </w:rPr>
        <w:t xml:space="preserve">research suggests that the </w:t>
      </w:r>
      <w:r w:rsidR="009F61F8" w:rsidRPr="009A1629">
        <w:rPr>
          <w:rFonts w:ascii="Arial" w:hAnsi="Arial" w:cs="Arial"/>
          <w:color w:val="000000"/>
          <w:sz w:val="22"/>
          <w:szCs w:val="22"/>
        </w:rPr>
        <w:t>females are more vulnerable to CSE</w:t>
      </w:r>
      <w:r w:rsidRPr="009A1629">
        <w:rPr>
          <w:rFonts w:ascii="Arial" w:hAnsi="Arial" w:cs="Arial"/>
          <w:color w:val="000000"/>
          <w:sz w:val="22"/>
          <w:szCs w:val="22"/>
        </w:rPr>
        <w:t>, boys and young men</w:t>
      </w:r>
      <w:r w:rsidR="009F61F8" w:rsidRPr="009A1629">
        <w:rPr>
          <w:rFonts w:ascii="Arial" w:hAnsi="Arial" w:cs="Arial"/>
          <w:color w:val="000000"/>
          <w:sz w:val="22"/>
          <w:szCs w:val="22"/>
        </w:rPr>
        <w:t xml:space="preserve"> are also victims of this type of abuse. </w:t>
      </w:r>
    </w:p>
    <w:p w14:paraId="6CEF627C" w14:textId="77777777" w:rsidR="00231B08" w:rsidRPr="009A1629" w:rsidRDefault="00D4049D" w:rsidP="00C96EFD">
      <w:pPr>
        <w:pStyle w:val="ListParagraph"/>
        <w:numPr>
          <w:ilvl w:val="1"/>
          <w:numId w:val="12"/>
        </w:numPr>
        <w:autoSpaceDE w:val="0"/>
        <w:autoSpaceDN w:val="0"/>
        <w:adjustRightInd w:val="0"/>
        <w:spacing w:before="120" w:after="120"/>
        <w:contextualSpacing w:val="0"/>
        <w:rPr>
          <w:rFonts w:ascii="Arial" w:hAnsi="Arial" w:cs="Arial"/>
          <w:sz w:val="22"/>
          <w:szCs w:val="22"/>
          <w:lang w:val="en"/>
        </w:rPr>
      </w:pPr>
      <w:r w:rsidRPr="009A1629">
        <w:rPr>
          <w:rFonts w:ascii="Arial" w:hAnsi="Arial" w:cs="Arial"/>
          <w:color w:val="000000"/>
          <w:sz w:val="22"/>
          <w:szCs w:val="22"/>
        </w:rPr>
        <w:t xml:space="preserve">The characteristics common to all victims of CSE are not those of age, ethnicity or gender, rather their powerlessness and vulnerability. </w:t>
      </w:r>
      <w:r w:rsidR="009F61F8" w:rsidRPr="009A1629">
        <w:rPr>
          <w:rFonts w:ascii="Arial" w:hAnsi="Arial" w:cs="Arial"/>
          <w:color w:val="000000"/>
          <w:sz w:val="22"/>
          <w:szCs w:val="22"/>
        </w:rPr>
        <w:t>Victims</w:t>
      </w:r>
      <w:r w:rsidR="00B53D38" w:rsidRPr="009A1629">
        <w:rPr>
          <w:rFonts w:ascii="Arial" w:hAnsi="Arial" w:cs="Arial"/>
          <w:color w:val="000000"/>
          <w:sz w:val="22"/>
          <w:szCs w:val="22"/>
        </w:rPr>
        <w:t xml:space="preserve"> often do not recognise</w:t>
      </w:r>
      <w:r w:rsidR="00125BE8" w:rsidRPr="009A1629">
        <w:rPr>
          <w:rFonts w:ascii="Arial" w:hAnsi="Arial" w:cs="Arial"/>
          <w:color w:val="000000"/>
          <w:sz w:val="22"/>
          <w:szCs w:val="22"/>
        </w:rPr>
        <w:t xml:space="preserve"> that they are being exploited because </w:t>
      </w:r>
      <w:r w:rsidR="00B53D38" w:rsidRPr="009A1629">
        <w:rPr>
          <w:rFonts w:ascii="Arial" w:hAnsi="Arial" w:cs="Arial"/>
          <w:color w:val="000000"/>
          <w:sz w:val="22"/>
          <w:szCs w:val="22"/>
        </w:rPr>
        <w:t>they will have been groomed by their abuser</w:t>
      </w:r>
      <w:r w:rsidR="00125BE8" w:rsidRPr="009A1629">
        <w:rPr>
          <w:rFonts w:ascii="Arial" w:hAnsi="Arial" w:cs="Arial"/>
          <w:color w:val="000000"/>
          <w:sz w:val="22"/>
          <w:szCs w:val="22"/>
        </w:rPr>
        <w:t>(s)</w:t>
      </w:r>
      <w:r w:rsidR="00B53D38" w:rsidRPr="009A1629">
        <w:rPr>
          <w:rFonts w:ascii="Arial" w:hAnsi="Arial" w:cs="Arial"/>
          <w:color w:val="000000"/>
          <w:sz w:val="22"/>
          <w:szCs w:val="22"/>
        </w:rPr>
        <w:t>. As a result, victims</w:t>
      </w:r>
      <w:r w:rsidR="00B53D38" w:rsidRPr="009A1629">
        <w:rPr>
          <w:rFonts w:ascii="Arial" w:hAnsi="Arial" w:cs="Arial"/>
          <w:sz w:val="22"/>
          <w:szCs w:val="22"/>
        </w:rPr>
        <w:t xml:space="preserve"> do not make informed choices to enter into, or remain involved in, sexually exploitative situations but do so from coercion, enticement, manipulation or fear. Sexual exploitation </w:t>
      </w:r>
      <w:r w:rsidR="009F61F8" w:rsidRPr="009A1629">
        <w:rPr>
          <w:rFonts w:ascii="Arial" w:hAnsi="Arial" w:cs="Arial"/>
          <w:sz w:val="22"/>
          <w:szCs w:val="22"/>
          <w:lang w:val="en"/>
        </w:rPr>
        <w:t xml:space="preserve">can happen face to face and it can happen online. </w:t>
      </w:r>
      <w:r w:rsidR="00B53D38" w:rsidRPr="009A1629">
        <w:rPr>
          <w:rFonts w:ascii="Arial" w:hAnsi="Arial" w:cs="Arial"/>
          <w:sz w:val="22"/>
          <w:szCs w:val="22"/>
          <w:lang w:val="en"/>
        </w:rPr>
        <w:t xml:space="preserve">It can also occur between young people. </w:t>
      </w:r>
    </w:p>
    <w:p w14:paraId="674659DC" w14:textId="75D8ACB3" w:rsidR="0098497F" w:rsidRPr="00F912DF" w:rsidRDefault="00B53D38" w:rsidP="00E52B58">
      <w:pPr>
        <w:pStyle w:val="ListParagraph"/>
        <w:numPr>
          <w:ilvl w:val="1"/>
          <w:numId w:val="12"/>
        </w:numPr>
        <w:autoSpaceDE w:val="0"/>
        <w:autoSpaceDN w:val="0"/>
        <w:adjustRightInd w:val="0"/>
        <w:spacing w:before="120" w:after="120"/>
        <w:contextualSpacing w:val="0"/>
        <w:rPr>
          <w:rFonts w:ascii="Arial" w:hAnsi="Arial" w:cs="Arial"/>
          <w:b/>
          <w:color w:val="000000"/>
        </w:rPr>
      </w:pPr>
      <w:r w:rsidRPr="00F912DF">
        <w:rPr>
          <w:rFonts w:ascii="Arial" w:hAnsi="Arial" w:cs="Arial"/>
          <w:sz w:val="22"/>
          <w:szCs w:val="22"/>
          <w:lang w:val="en"/>
        </w:rPr>
        <w:t>In all its forms, CSE is</w:t>
      </w:r>
      <w:r w:rsidR="009F61F8" w:rsidRPr="00F912DF">
        <w:rPr>
          <w:rFonts w:ascii="Arial" w:hAnsi="Arial" w:cs="Arial"/>
          <w:sz w:val="22"/>
          <w:szCs w:val="22"/>
          <w:lang w:val="en"/>
        </w:rPr>
        <w:t xml:space="preserve"> child abuse and should be treated as a child protection issue.</w:t>
      </w:r>
    </w:p>
    <w:p w14:paraId="14556C66" w14:textId="3DD31E83" w:rsidR="00893BB9" w:rsidRPr="009A1629" w:rsidRDefault="00893BB9" w:rsidP="0098497F">
      <w:pPr>
        <w:pStyle w:val="Heading3"/>
        <w:rPr>
          <w:sz w:val="22"/>
          <w:szCs w:val="22"/>
        </w:rPr>
      </w:pPr>
      <w:r w:rsidRPr="009A1629">
        <w:t>WARNING SIGNS AND VULNERABILITIES CHECKLIST</w:t>
      </w:r>
      <w:r w:rsidRPr="009A1629">
        <w:rPr>
          <w:rStyle w:val="FootnoteReference"/>
          <w:bCs/>
        </w:rPr>
        <w:footnoteReference w:id="2"/>
      </w:r>
    </w:p>
    <w:p w14:paraId="6D6C3002" w14:textId="77777777" w:rsidR="00893BB9" w:rsidRPr="009A1629" w:rsidRDefault="00B53D38" w:rsidP="00C96EFD">
      <w:pPr>
        <w:pStyle w:val="Default"/>
        <w:numPr>
          <w:ilvl w:val="1"/>
          <w:numId w:val="12"/>
        </w:numPr>
        <w:spacing w:before="120" w:after="120"/>
        <w:rPr>
          <w:sz w:val="22"/>
          <w:szCs w:val="22"/>
        </w:rPr>
      </w:pPr>
      <w:r w:rsidRPr="009A1629">
        <w:rPr>
          <w:sz w:val="22"/>
          <w:szCs w:val="22"/>
        </w:rPr>
        <w:t>The e</w:t>
      </w:r>
      <w:r w:rsidR="00D4049D" w:rsidRPr="009A1629">
        <w:rPr>
          <w:sz w:val="22"/>
          <w:szCs w:val="22"/>
        </w:rPr>
        <w:t xml:space="preserve">vidence available points to several factors that can increase a child’s vulnerability to being sexually exploited. </w:t>
      </w:r>
      <w:r w:rsidR="00893BB9" w:rsidRPr="009A1629">
        <w:rPr>
          <w:sz w:val="22"/>
          <w:szCs w:val="22"/>
        </w:rPr>
        <w:t xml:space="preserve">The following are typical </w:t>
      </w:r>
      <w:r w:rsidR="00893BB9" w:rsidRPr="009A1629">
        <w:rPr>
          <w:b/>
          <w:bCs/>
          <w:sz w:val="22"/>
          <w:szCs w:val="22"/>
        </w:rPr>
        <w:t>vulnerabilities in children prior to abuse</w:t>
      </w:r>
      <w:r w:rsidR="00893BB9" w:rsidRPr="009A1629">
        <w:rPr>
          <w:sz w:val="22"/>
          <w:szCs w:val="22"/>
        </w:rPr>
        <w:t xml:space="preserve">: </w:t>
      </w:r>
    </w:p>
    <w:p w14:paraId="00FF702D" w14:textId="77777777" w:rsidR="00893BB9" w:rsidRPr="009A1629" w:rsidRDefault="00893BB9" w:rsidP="00C96EFD">
      <w:pPr>
        <w:pStyle w:val="Default"/>
        <w:numPr>
          <w:ilvl w:val="0"/>
          <w:numId w:val="16"/>
        </w:numPr>
        <w:spacing w:before="120" w:after="120"/>
        <w:rPr>
          <w:sz w:val="22"/>
          <w:szCs w:val="22"/>
        </w:rPr>
      </w:pPr>
      <w:r w:rsidRPr="009A1629">
        <w:rPr>
          <w:sz w:val="22"/>
          <w:szCs w:val="22"/>
        </w:rPr>
        <w:t xml:space="preserve">Living in a chaotic or dysfunctional household (including parental substance use, domestic violence, parental mental health issues, parental criminality) </w:t>
      </w:r>
    </w:p>
    <w:p w14:paraId="627F1E26" w14:textId="77777777" w:rsidR="00893BB9" w:rsidRPr="009A1629" w:rsidRDefault="00893BB9" w:rsidP="00C96EFD">
      <w:pPr>
        <w:pStyle w:val="Default"/>
        <w:numPr>
          <w:ilvl w:val="0"/>
          <w:numId w:val="16"/>
        </w:numPr>
        <w:spacing w:before="120" w:after="120"/>
        <w:rPr>
          <w:sz w:val="22"/>
          <w:szCs w:val="22"/>
        </w:rPr>
      </w:pPr>
      <w:r w:rsidRPr="009A1629">
        <w:rPr>
          <w:sz w:val="22"/>
          <w:szCs w:val="22"/>
        </w:rPr>
        <w:t xml:space="preserve">History of abuse (including familial child sexual abuse, risk of forced marriage, risk of ‘honour’-based violence, physical and emotional abuse and neglect) </w:t>
      </w:r>
    </w:p>
    <w:p w14:paraId="41B493AA" w14:textId="77777777" w:rsidR="00893BB9" w:rsidRPr="009A1629" w:rsidRDefault="00893BB9" w:rsidP="00C96EFD">
      <w:pPr>
        <w:pStyle w:val="Default"/>
        <w:numPr>
          <w:ilvl w:val="0"/>
          <w:numId w:val="16"/>
        </w:numPr>
        <w:spacing w:before="120" w:after="120"/>
        <w:rPr>
          <w:sz w:val="22"/>
          <w:szCs w:val="22"/>
        </w:rPr>
      </w:pPr>
      <w:r w:rsidRPr="009A1629">
        <w:rPr>
          <w:sz w:val="22"/>
          <w:szCs w:val="22"/>
        </w:rPr>
        <w:t xml:space="preserve">Recent bereavement or loss </w:t>
      </w:r>
    </w:p>
    <w:p w14:paraId="4791A95D" w14:textId="00181FC4" w:rsidR="00893BB9" w:rsidRPr="009A1629" w:rsidRDefault="00893BB9" w:rsidP="00C96EFD">
      <w:pPr>
        <w:pStyle w:val="Default"/>
        <w:numPr>
          <w:ilvl w:val="0"/>
          <w:numId w:val="16"/>
        </w:numPr>
        <w:spacing w:before="120" w:after="120"/>
        <w:rPr>
          <w:sz w:val="22"/>
          <w:szCs w:val="22"/>
        </w:rPr>
      </w:pPr>
      <w:r w:rsidRPr="009A1629">
        <w:rPr>
          <w:sz w:val="22"/>
          <w:szCs w:val="22"/>
        </w:rPr>
        <w:t>Gang association either through relatives, peers or intimate relationships</w:t>
      </w:r>
    </w:p>
    <w:p w14:paraId="3A1B2F00" w14:textId="77777777" w:rsidR="00893BB9" w:rsidRPr="009A1629" w:rsidRDefault="00893BB9" w:rsidP="00C96EFD">
      <w:pPr>
        <w:pStyle w:val="Default"/>
        <w:numPr>
          <w:ilvl w:val="0"/>
          <w:numId w:val="16"/>
        </w:numPr>
        <w:spacing w:before="120" w:after="120"/>
        <w:rPr>
          <w:sz w:val="22"/>
          <w:szCs w:val="22"/>
        </w:rPr>
      </w:pPr>
      <w:r w:rsidRPr="009A1629">
        <w:rPr>
          <w:sz w:val="22"/>
          <w:szCs w:val="22"/>
        </w:rPr>
        <w:t>Attending school with young people who are sexually exploited</w:t>
      </w:r>
    </w:p>
    <w:p w14:paraId="3FE6E127" w14:textId="77777777" w:rsidR="00893BB9" w:rsidRPr="009A1629" w:rsidRDefault="00893BB9" w:rsidP="00C96EFD">
      <w:pPr>
        <w:pStyle w:val="Default"/>
        <w:numPr>
          <w:ilvl w:val="0"/>
          <w:numId w:val="16"/>
        </w:numPr>
        <w:spacing w:before="120" w:after="120"/>
        <w:rPr>
          <w:sz w:val="22"/>
          <w:szCs w:val="22"/>
        </w:rPr>
      </w:pPr>
      <w:r w:rsidRPr="009A1629">
        <w:rPr>
          <w:sz w:val="22"/>
          <w:szCs w:val="22"/>
        </w:rPr>
        <w:t xml:space="preserve">Learning disabilities </w:t>
      </w:r>
    </w:p>
    <w:p w14:paraId="175859F4" w14:textId="77777777" w:rsidR="00893BB9" w:rsidRPr="009A1629" w:rsidRDefault="00893BB9" w:rsidP="00C96EFD">
      <w:pPr>
        <w:pStyle w:val="Default"/>
        <w:numPr>
          <w:ilvl w:val="0"/>
          <w:numId w:val="16"/>
        </w:numPr>
        <w:spacing w:before="120" w:after="120"/>
        <w:rPr>
          <w:sz w:val="22"/>
          <w:szCs w:val="22"/>
        </w:rPr>
      </w:pPr>
      <w:r w:rsidRPr="009A1629">
        <w:rPr>
          <w:sz w:val="22"/>
          <w:szCs w:val="22"/>
        </w:rPr>
        <w:t xml:space="preserve">Unsure about their sexual orientation or unable to disclose sexual orientation to their families </w:t>
      </w:r>
    </w:p>
    <w:p w14:paraId="337FB5BD" w14:textId="77777777" w:rsidR="00893BB9" w:rsidRPr="009A1629" w:rsidRDefault="00893BB9" w:rsidP="00C96EFD">
      <w:pPr>
        <w:pStyle w:val="Default"/>
        <w:numPr>
          <w:ilvl w:val="0"/>
          <w:numId w:val="16"/>
        </w:numPr>
        <w:spacing w:before="120" w:after="120"/>
        <w:rPr>
          <w:sz w:val="22"/>
          <w:szCs w:val="22"/>
        </w:rPr>
      </w:pPr>
      <w:r w:rsidRPr="009A1629">
        <w:rPr>
          <w:sz w:val="22"/>
          <w:szCs w:val="22"/>
        </w:rPr>
        <w:t xml:space="preserve">Friends with young people who are sexually exploited </w:t>
      </w:r>
    </w:p>
    <w:p w14:paraId="456BF42B" w14:textId="77777777" w:rsidR="00893BB9" w:rsidRPr="009A1629" w:rsidRDefault="00893BB9" w:rsidP="00C96EFD">
      <w:pPr>
        <w:pStyle w:val="Default"/>
        <w:numPr>
          <w:ilvl w:val="0"/>
          <w:numId w:val="16"/>
        </w:numPr>
        <w:spacing w:before="120" w:after="120"/>
        <w:rPr>
          <w:sz w:val="22"/>
          <w:szCs w:val="22"/>
        </w:rPr>
      </w:pPr>
      <w:r w:rsidRPr="009A1629">
        <w:rPr>
          <w:sz w:val="22"/>
          <w:szCs w:val="22"/>
        </w:rPr>
        <w:t xml:space="preserve">Homeless </w:t>
      </w:r>
    </w:p>
    <w:p w14:paraId="5982EDA9" w14:textId="3887433F" w:rsidR="00893BB9" w:rsidRPr="009A1629" w:rsidRDefault="00893BB9" w:rsidP="00C96EFD">
      <w:pPr>
        <w:pStyle w:val="Default"/>
        <w:numPr>
          <w:ilvl w:val="0"/>
          <w:numId w:val="16"/>
        </w:numPr>
        <w:spacing w:before="120" w:after="120"/>
        <w:rPr>
          <w:sz w:val="22"/>
          <w:szCs w:val="22"/>
        </w:rPr>
      </w:pPr>
      <w:r w:rsidRPr="009A1629">
        <w:rPr>
          <w:sz w:val="22"/>
          <w:szCs w:val="22"/>
        </w:rPr>
        <w:t>Lacking friends from the same age group</w:t>
      </w:r>
    </w:p>
    <w:p w14:paraId="0EE456A5" w14:textId="77777777" w:rsidR="00893BB9" w:rsidRPr="009A1629" w:rsidRDefault="00893BB9" w:rsidP="00C96EFD">
      <w:pPr>
        <w:pStyle w:val="Default"/>
        <w:numPr>
          <w:ilvl w:val="0"/>
          <w:numId w:val="16"/>
        </w:numPr>
        <w:spacing w:before="120" w:after="120"/>
        <w:rPr>
          <w:sz w:val="22"/>
          <w:szCs w:val="22"/>
        </w:rPr>
      </w:pPr>
      <w:r w:rsidRPr="009A1629">
        <w:rPr>
          <w:sz w:val="22"/>
          <w:szCs w:val="22"/>
        </w:rPr>
        <w:t xml:space="preserve">Living in a gang neighbourhood </w:t>
      </w:r>
    </w:p>
    <w:p w14:paraId="68DCC125" w14:textId="77777777" w:rsidR="00893BB9" w:rsidRPr="009A1629" w:rsidRDefault="00893BB9" w:rsidP="00C96EFD">
      <w:pPr>
        <w:pStyle w:val="Default"/>
        <w:numPr>
          <w:ilvl w:val="0"/>
          <w:numId w:val="16"/>
        </w:numPr>
        <w:spacing w:before="120" w:after="120"/>
        <w:rPr>
          <w:sz w:val="22"/>
          <w:szCs w:val="22"/>
        </w:rPr>
      </w:pPr>
      <w:r w:rsidRPr="009A1629">
        <w:rPr>
          <w:sz w:val="22"/>
          <w:szCs w:val="22"/>
        </w:rPr>
        <w:t xml:space="preserve">Living in residential care </w:t>
      </w:r>
    </w:p>
    <w:p w14:paraId="77EA9409" w14:textId="77777777" w:rsidR="00893BB9" w:rsidRPr="009A1629" w:rsidRDefault="00893BB9" w:rsidP="00C96EFD">
      <w:pPr>
        <w:pStyle w:val="Default"/>
        <w:numPr>
          <w:ilvl w:val="0"/>
          <w:numId w:val="16"/>
        </w:numPr>
        <w:spacing w:before="120" w:after="120"/>
        <w:rPr>
          <w:sz w:val="22"/>
          <w:szCs w:val="22"/>
        </w:rPr>
      </w:pPr>
      <w:r w:rsidRPr="009A1629">
        <w:rPr>
          <w:sz w:val="22"/>
          <w:szCs w:val="22"/>
        </w:rPr>
        <w:t xml:space="preserve">Living in hostel, bed and breakfast accommodation or a foyer </w:t>
      </w:r>
    </w:p>
    <w:p w14:paraId="7D3E172D" w14:textId="77777777" w:rsidR="00893BB9" w:rsidRPr="009A1629" w:rsidRDefault="00893BB9" w:rsidP="00C96EFD">
      <w:pPr>
        <w:pStyle w:val="Default"/>
        <w:numPr>
          <w:ilvl w:val="0"/>
          <w:numId w:val="16"/>
        </w:numPr>
        <w:spacing w:before="120" w:after="120"/>
        <w:rPr>
          <w:sz w:val="22"/>
          <w:szCs w:val="22"/>
        </w:rPr>
      </w:pPr>
      <w:r w:rsidRPr="009A1629">
        <w:rPr>
          <w:sz w:val="22"/>
          <w:szCs w:val="22"/>
        </w:rPr>
        <w:lastRenderedPageBreak/>
        <w:t xml:space="preserve">Low self-esteem or self-confidence </w:t>
      </w:r>
    </w:p>
    <w:p w14:paraId="5948233C" w14:textId="2499E2D5" w:rsidR="0098497F" w:rsidRPr="00F912DF" w:rsidRDefault="00893BB9" w:rsidP="00F912DF">
      <w:pPr>
        <w:pStyle w:val="Default"/>
        <w:numPr>
          <w:ilvl w:val="0"/>
          <w:numId w:val="16"/>
        </w:numPr>
        <w:spacing w:before="120" w:after="120"/>
        <w:rPr>
          <w:sz w:val="22"/>
          <w:szCs w:val="22"/>
        </w:rPr>
      </w:pPr>
      <w:r w:rsidRPr="009A1629">
        <w:rPr>
          <w:sz w:val="22"/>
          <w:szCs w:val="22"/>
        </w:rPr>
        <w:t xml:space="preserve">Young carer </w:t>
      </w:r>
    </w:p>
    <w:p w14:paraId="1F644FB2" w14:textId="7F396E44" w:rsidR="00893BB9" w:rsidRPr="009A1629" w:rsidRDefault="00893BB9" w:rsidP="00C96EFD">
      <w:pPr>
        <w:pStyle w:val="Default"/>
        <w:numPr>
          <w:ilvl w:val="1"/>
          <w:numId w:val="12"/>
        </w:numPr>
        <w:spacing w:before="120" w:after="120"/>
        <w:rPr>
          <w:b/>
          <w:bCs/>
          <w:sz w:val="22"/>
          <w:szCs w:val="22"/>
        </w:rPr>
      </w:pPr>
      <w:r w:rsidRPr="009A1629">
        <w:rPr>
          <w:sz w:val="22"/>
          <w:szCs w:val="22"/>
        </w:rPr>
        <w:t xml:space="preserve">The following signs and behaviour are generally seen in children who are </w:t>
      </w:r>
      <w:r w:rsidRPr="009A1629">
        <w:rPr>
          <w:b/>
          <w:bCs/>
          <w:sz w:val="22"/>
          <w:szCs w:val="22"/>
        </w:rPr>
        <w:t>already being sexually exploited.</w:t>
      </w:r>
    </w:p>
    <w:p w14:paraId="771F4D74" w14:textId="77777777" w:rsidR="00893BB9" w:rsidRPr="009A1629" w:rsidRDefault="00893BB9" w:rsidP="00C96EFD">
      <w:pPr>
        <w:pStyle w:val="Default"/>
        <w:numPr>
          <w:ilvl w:val="0"/>
          <w:numId w:val="17"/>
        </w:numPr>
        <w:spacing w:before="120" w:after="120"/>
        <w:rPr>
          <w:sz w:val="22"/>
          <w:szCs w:val="22"/>
        </w:rPr>
      </w:pPr>
      <w:r w:rsidRPr="009A1629">
        <w:rPr>
          <w:sz w:val="22"/>
          <w:szCs w:val="22"/>
        </w:rPr>
        <w:t xml:space="preserve">Missing from home or care </w:t>
      </w:r>
    </w:p>
    <w:p w14:paraId="06EB465E" w14:textId="77777777" w:rsidR="00893BB9" w:rsidRPr="009A1629" w:rsidRDefault="00893BB9" w:rsidP="00C96EFD">
      <w:pPr>
        <w:pStyle w:val="Default"/>
        <w:numPr>
          <w:ilvl w:val="0"/>
          <w:numId w:val="17"/>
        </w:numPr>
        <w:spacing w:before="120" w:after="120"/>
        <w:rPr>
          <w:sz w:val="22"/>
          <w:szCs w:val="22"/>
        </w:rPr>
      </w:pPr>
      <w:r w:rsidRPr="009A1629">
        <w:rPr>
          <w:sz w:val="22"/>
          <w:szCs w:val="22"/>
        </w:rPr>
        <w:t xml:space="preserve">Physical injuries </w:t>
      </w:r>
    </w:p>
    <w:p w14:paraId="0AF734EE" w14:textId="77777777" w:rsidR="00893BB9" w:rsidRPr="009A1629" w:rsidRDefault="00893BB9" w:rsidP="00C96EFD">
      <w:pPr>
        <w:pStyle w:val="Default"/>
        <w:numPr>
          <w:ilvl w:val="0"/>
          <w:numId w:val="17"/>
        </w:numPr>
        <w:spacing w:before="120" w:after="120"/>
        <w:rPr>
          <w:sz w:val="22"/>
          <w:szCs w:val="22"/>
        </w:rPr>
      </w:pPr>
      <w:r w:rsidRPr="009A1629">
        <w:rPr>
          <w:sz w:val="22"/>
          <w:szCs w:val="22"/>
        </w:rPr>
        <w:t xml:space="preserve">Drug or alcohol misuse </w:t>
      </w:r>
    </w:p>
    <w:p w14:paraId="48B64B74" w14:textId="77777777" w:rsidR="00893BB9" w:rsidRPr="009A1629" w:rsidRDefault="00893BB9" w:rsidP="00C96EFD">
      <w:pPr>
        <w:pStyle w:val="Default"/>
        <w:numPr>
          <w:ilvl w:val="0"/>
          <w:numId w:val="17"/>
        </w:numPr>
        <w:spacing w:before="120" w:after="120"/>
        <w:rPr>
          <w:sz w:val="22"/>
          <w:szCs w:val="22"/>
        </w:rPr>
      </w:pPr>
      <w:r w:rsidRPr="009A1629">
        <w:rPr>
          <w:sz w:val="22"/>
          <w:szCs w:val="22"/>
        </w:rPr>
        <w:t xml:space="preserve">Involvement in offending </w:t>
      </w:r>
    </w:p>
    <w:p w14:paraId="14797570" w14:textId="382BA5B3" w:rsidR="00893BB9" w:rsidRPr="008733AC" w:rsidRDefault="00893BB9" w:rsidP="00C96EFD">
      <w:pPr>
        <w:pStyle w:val="Default"/>
        <w:numPr>
          <w:ilvl w:val="0"/>
          <w:numId w:val="17"/>
        </w:numPr>
        <w:spacing w:before="120" w:after="120"/>
        <w:rPr>
          <w:sz w:val="22"/>
          <w:szCs w:val="22"/>
        </w:rPr>
      </w:pPr>
      <w:r w:rsidRPr="009A1629">
        <w:rPr>
          <w:sz w:val="22"/>
          <w:szCs w:val="22"/>
        </w:rPr>
        <w:t xml:space="preserve">Repeat </w:t>
      </w:r>
      <w:r w:rsidR="00162C85" w:rsidRPr="00E77069">
        <w:rPr>
          <w:sz w:val="22"/>
          <w:szCs w:val="22"/>
        </w:rPr>
        <w:t>sexually transmitted</w:t>
      </w:r>
      <w:r w:rsidRPr="008733AC">
        <w:rPr>
          <w:sz w:val="22"/>
          <w:szCs w:val="22"/>
        </w:rPr>
        <w:t xml:space="preserve"> infections, pregnancy and terminations </w:t>
      </w:r>
    </w:p>
    <w:p w14:paraId="129B0A6E" w14:textId="77777777" w:rsidR="00893BB9" w:rsidRPr="008733AC" w:rsidRDefault="00893BB9" w:rsidP="00C96EFD">
      <w:pPr>
        <w:pStyle w:val="Default"/>
        <w:numPr>
          <w:ilvl w:val="0"/>
          <w:numId w:val="17"/>
        </w:numPr>
        <w:spacing w:before="120" w:after="120"/>
        <w:rPr>
          <w:sz w:val="22"/>
          <w:szCs w:val="22"/>
        </w:rPr>
      </w:pPr>
      <w:r w:rsidRPr="008733AC">
        <w:rPr>
          <w:sz w:val="22"/>
          <w:szCs w:val="22"/>
        </w:rPr>
        <w:t xml:space="preserve">Absent from school </w:t>
      </w:r>
    </w:p>
    <w:p w14:paraId="60EBCF0A" w14:textId="77777777" w:rsidR="00893BB9" w:rsidRPr="008733AC" w:rsidRDefault="00893BB9" w:rsidP="00C96EFD">
      <w:pPr>
        <w:pStyle w:val="Default"/>
        <w:numPr>
          <w:ilvl w:val="0"/>
          <w:numId w:val="17"/>
        </w:numPr>
        <w:spacing w:before="120" w:after="120"/>
        <w:rPr>
          <w:sz w:val="22"/>
          <w:szCs w:val="22"/>
        </w:rPr>
      </w:pPr>
      <w:r w:rsidRPr="008733AC">
        <w:rPr>
          <w:sz w:val="22"/>
          <w:szCs w:val="22"/>
        </w:rPr>
        <w:t xml:space="preserve">Evidence of sexual bullying and/or vulnerability through the internet and/or social networking sites </w:t>
      </w:r>
    </w:p>
    <w:p w14:paraId="51728B7F" w14:textId="77777777" w:rsidR="00893BB9" w:rsidRPr="008733AC" w:rsidRDefault="00893BB9" w:rsidP="00C96EFD">
      <w:pPr>
        <w:pStyle w:val="Default"/>
        <w:numPr>
          <w:ilvl w:val="0"/>
          <w:numId w:val="17"/>
        </w:numPr>
        <w:spacing w:before="120" w:after="120"/>
        <w:rPr>
          <w:sz w:val="22"/>
          <w:szCs w:val="22"/>
        </w:rPr>
      </w:pPr>
      <w:r w:rsidRPr="008733AC">
        <w:rPr>
          <w:sz w:val="22"/>
          <w:szCs w:val="22"/>
        </w:rPr>
        <w:t xml:space="preserve">Estranged from their family </w:t>
      </w:r>
    </w:p>
    <w:p w14:paraId="325E7150" w14:textId="77777777" w:rsidR="00893BB9" w:rsidRPr="008733AC" w:rsidRDefault="00893BB9" w:rsidP="00C96EFD">
      <w:pPr>
        <w:pStyle w:val="Default"/>
        <w:numPr>
          <w:ilvl w:val="0"/>
          <w:numId w:val="17"/>
        </w:numPr>
        <w:spacing w:before="120" w:after="120"/>
        <w:rPr>
          <w:sz w:val="22"/>
          <w:szCs w:val="22"/>
        </w:rPr>
      </w:pPr>
      <w:r w:rsidRPr="008733AC">
        <w:rPr>
          <w:sz w:val="22"/>
          <w:szCs w:val="22"/>
        </w:rPr>
        <w:t xml:space="preserve">Receipt of gifts from unknown sources </w:t>
      </w:r>
    </w:p>
    <w:p w14:paraId="6C2DCC4C" w14:textId="77777777" w:rsidR="00893BB9" w:rsidRPr="008733AC" w:rsidRDefault="00893BB9" w:rsidP="00C96EFD">
      <w:pPr>
        <w:pStyle w:val="Default"/>
        <w:numPr>
          <w:ilvl w:val="0"/>
          <w:numId w:val="17"/>
        </w:numPr>
        <w:spacing w:before="120" w:after="120"/>
        <w:rPr>
          <w:sz w:val="22"/>
          <w:szCs w:val="22"/>
        </w:rPr>
      </w:pPr>
      <w:r w:rsidRPr="008733AC">
        <w:rPr>
          <w:sz w:val="22"/>
          <w:szCs w:val="22"/>
        </w:rPr>
        <w:t xml:space="preserve">Recruiting others into exploitative situations </w:t>
      </w:r>
    </w:p>
    <w:p w14:paraId="34036F54" w14:textId="77777777" w:rsidR="00893BB9" w:rsidRPr="008733AC" w:rsidRDefault="00893BB9" w:rsidP="00C96EFD">
      <w:pPr>
        <w:pStyle w:val="Default"/>
        <w:numPr>
          <w:ilvl w:val="0"/>
          <w:numId w:val="17"/>
        </w:numPr>
        <w:spacing w:before="120" w:after="120"/>
        <w:rPr>
          <w:sz w:val="22"/>
          <w:szCs w:val="22"/>
        </w:rPr>
      </w:pPr>
      <w:r w:rsidRPr="008733AC">
        <w:rPr>
          <w:sz w:val="22"/>
          <w:szCs w:val="22"/>
        </w:rPr>
        <w:t xml:space="preserve">Poor mental health </w:t>
      </w:r>
    </w:p>
    <w:p w14:paraId="02D2BCC4" w14:textId="77777777" w:rsidR="00893BB9" w:rsidRPr="008733AC" w:rsidRDefault="00893BB9" w:rsidP="00C96EFD">
      <w:pPr>
        <w:pStyle w:val="Default"/>
        <w:numPr>
          <w:ilvl w:val="0"/>
          <w:numId w:val="17"/>
        </w:numPr>
        <w:spacing w:before="120" w:after="120"/>
        <w:rPr>
          <w:sz w:val="22"/>
          <w:szCs w:val="22"/>
        </w:rPr>
      </w:pPr>
      <w:r w:rsidRPr="008733AC">
        <w:rPr>
          <w:sz w:val="22"/>
          <w:szCs w:val="22"/>
        </w:rPr>
        <w:t xml:space="preserve">Self-harm </w:t>
      </w:r>
    </w:p>
    <w:p w14:paraId="69A0571C" w14:textId="77777777" w:rsidR="00893BB9" w:rsidRPr="008733AC" w:rsidRDefault="00893BB9" w:rsidP="00C96EFD">
      <w:pPr>
        <w:pStyle w:val="Default"/>
        <w:numPr>
          <w:ilvl w:val="0"/>
          <w:numId w:val="17"/>
        </w:numPr>
        <w:spacing w:before="120" w:after="120"/>
        <w:rPr>
          <w:sz w:val="22"/>
          <w:szCs w:val="22"/>
        </w:rPr>
      </w:pPr>
      <w:r w:rsidRPr="008733AC">
        <w:rPr>
          <w:sz w:val="22"/>
          <w:szCs w:val="22"/>
        </w:rPr>
        <w:t xml:space="preserve">Thoughts of or attempts at suicide </w:t>
      </w:r>
    </w:p>
    <w:p w14:paraId="277CB000" w14:textId="56327578" w:rsidR="0063164A" w:rsidRPr="009A1629" w:rsidRDefault="000E4EAC" w:rsidP="00C96EFD">
      <w:pPr>
        <w:spacing w:before="120" w:after="120"/>
      </w:pPr>
      <w:r w:rsidRPr="009A1629">
        <w:rPr>
          <w:rFonts w:ascii="Arial" w:hAnsi="Arial" w:cs="Arial"/>
          <w:b/>
          <w:bCs/>
          <w:sz w:val="22"/>
          <w:szCs w:val="22"/>
        </w:rPr>
        <w:t>4.3.</w:t>
      </w:r>
      <w:r>
        <w:rPr>
          <w:rFonts w:ascii="Arial" w:hAnsi="Arial" w:cs="Arial"/>
          <w:sz w:val="22"/>
          <w:szCs w:val="22"/>
        </w:rPr>
        <w:t xml:space="preserve"> </w:t>
      </w:r>
      <w:r w:rsidR="00893BB9" w:rsidRPr="009A1629">
        <w:rPr>
          <w:rFonts w:ascii="Arial" w:hAnsi="Arial" w:cs="Arial"/>
          <w:sz w:val="22"/>
          <w:szCs w:val="22"/>
        </w:rPr>
        <w:t xml:space="preserve">Evidence shows that any child displaying several vulnerabilities from the above lists should be considered to be at high risk of sexual exploitation. </w:t>
      </w:r>
      <w:r w:rsidR="00125BE8" w:rsidRPr="009A1629">
        <w:rPr>
          <w:rFonts w:ascii="Arial" w:hAnsi="Arial" w:cs="Arial"/>
          <w:sz w:val="22"/>
          <w:szCs w:val="22"/>
        </w:rPr>
        <w:t>If you identify a child who you consider to be suffering from or a</w:t>
      </w:r>
      <w:r w:rsidR="0038714E" w:rsidRPr="009A1629">
        <w:rPr>
          <w:rFonts w:ascii="Arial" w:hAnsi="Arial" w:cs="Arial"/>
          <w:sz w:val="22"/>
          <w:szCs w:val="22"/>
        </w:rPr>
        <w:t>t</w:t>
      </w:r>
      <w:r w:rsidR="00125BE8" w:rsidRPr="009A1629">
        <w:rPr>
          <w:rFonts w:ascii="Arial" w:hAnsi="Arial" w:cs="Arial"/>
          <w:sz w:val="22"/>
          <w:szCs w:val="22"/>
        </w:rPr>
        <w:t xml:space="preserve"> risk of CSE, it is important that the </w:t>
      </w:r>
      <w:r w:rsidR="006A779B" w:rsidRPr="009A1629">
        <w:rPr>
          <w:rFonts w:ascii="Arial" w:hAnsi="Arial" w:cs="Arial"/>
          <w:sz w:val="22"/>
          <w:szCs w:val="22"/>
        </w:rPr>
        <w:t>Designated Safeguarding Lead</w:t>
      </w:r>
      <w:r w:rsidR="0038714E" w:rsidRPr="009A1629">
        <w:rPr>
          <w:rFonts w:ascii="Arial" w:hAnsi="Arial" w:cs="Arial"/>
          <w:sz w:val="22"/>
          <w:szCs w:val="22"/>
        </w:rPr>
        <w:t xml:space="preserve"> (</w:t>
      </w:r>
      <w:r w:rsidR="006A779B" w:rsidRPr="009A1629">
        <w:rPr>
          <w:rFonts w:ascii="Arial" w:hAnsi="Arial" w:cs="Arial"/>
          <w:sz w:val="22"/>
          <w:szCs w:val="22"/>
        </w:rPr>
        <w:t>DSL</w:t>
      </w:r>
      <w:r w:rsidR="0038714E" w:rsidRPr="009A1629">
        <w:rPr>
          <w:rFonts w:ascii="Arial" w:hAnsi="Arial" w:cs="Arial"/>
          <w:sz w:val="22"/>
          <w:szCs w:val="22"/>
        </w:rPr>
        <w:t>) in</w:t>
      </w:r>
      <w:r w:rsidR="00125BE8" w:rsidRPr="009A1629">
        <w:rPr>
          <w:rFonts w:ascii="Arial" w:hAnsi="Arial" w:cs="Arial"/>
          <w:sz w:val="22"/>
          <w:szCs w:val="22"/>
        </w:rPr>
        <w:t xml:space="preserve"> school is informed so that they can contact Children’s </w:t>
      </w:r>
      <w:r w:rsidR="006A779B" w:rsidRPr="009A1629">
        <w:rPr>
          <w:rFonts w:ascii="Arial" w:hAnsi="Arial" w:cs="Arial"/>
          <w:sz w:val="22"/>
          <w:szCs w:val="22"/>
        </w:rPr>
        <w:t>Advice and Duty Service (CADS)</w:t>
      </w:r>
      <w:r w:rsidR="00125BE8" w:rsidRPr="009A1629">
        <w:rPr>
          <w:rFonts w:ascii="Arial" w:hAnsi="Arial" w:cs="Arial"/>
          <w:sz w:val="22"/>
          <w:szCs w:val="22"/>
        </w:rPr>
        <w:t>.</w:t>
      </w:r>
    </w:p>
    <w:p w14:paraId="0015A0EC" w14:textId="4D1E4C91" w:rsidR="00FA38CD" w:rsidRPr="009A1629" w:rsidRDefault="00654C39" w:rsidP="0098497F">
      <w:pPr>
        <w:pStyle w:val="Heading3"/>
        <w:rPr>
          <w:sz w:val="22"/>
          <w:szCs w:val="22"/>
        </w:rPr>
      </w:pPr>
      <w:r w:rsidRPr="0063164A">
        <w:t>Appropriate use of language</w:t>
      </w:r>
    </w:p>
    <w:p w14:paraId="0F88CAEF" w14:textId="4862BE2B" w:rsidR="00654C39" w:rsidRPr="009A1629" w:rsidRDefault="000E4EAC" w:rsidP="00C96EFD">
      <w:pPr>
        <w:pStyle w:val="Default"/>
        <w:spacing w:before="120" w:after="120"/>
        <w:rPr>
          <w:sz w:val="22"/>
          <w:szCs w:val="22"/>
        </w:rPr>
      </w:pPr>
      <w:r w:rsidRPr="009A1629">
        <w:rPr>
          <w:b/>
          <w:bCs/>
          <w:sz w:val="22"/>
          <w:szCs w:val="22"/>
        </w:rPr>
        <w:t>5.1</w:t>
      </w:r>
      <w:r>
        <w:rPr>
          <w:b/>
          <w:bCs/>
          <w:sz w:val="22"/>
          <w:szCs w:val="22"/>
        </w:rPr>
        <w:t>.</w:t>
      </w:r>
      <w:r>
        <w:rPr>
          <w:sz w:val="22"/>
          <w:szCs w:val="22"/>
        </w:rPr>
        <w:t xml:space="preserve"> </w:t>
      </w:r>
      <w:r w:rsidR="00654C39" w:rsidRPr="000E4EAC">
        <w:rPr>
          <w:sz w:val="22"/>
          <w:szCs w:val="22"/>
        </w:rPr>
        <w:t xml:space="preserve">It is imperative that appropriate terminology is used when discussing children and young people who have been </w:t>
      </w:r>
      <w:r w:rsidR="00101916" w:rsidRPr="00101916">
        <w:rPr>
          <w:sz w:val="22"/>
          <w:szCs w:val="22"/>
        </w:rPr>
        <w:t>exploited or</w:t>
      </w:r>
      <w:r w:rsidR="00654C39" w:rsidRPr="009A1629">
        <w:rPr>
          <w:sz w:val="22"/>
          <w:szCs w:val="22"/>
        </w:rPr>
        <w:t xml:space="preserve"> are at risk of exploitation. Language implying that the child or young person is complicit in any way, or responsible for the crimes that have happened or may happen to them, must be avoided. Language should reflect the presence of coercion and the lack of control young people have in abusive or exploitative </w:t>
      </w:r>
      <w:r w:rsidR="00101916" w:rsidRPr="00101916">
        <w:rPr>
          <w:sz w:val="22"/>
          <w:szCs w:val="22"/>
        </w:rPr>
        <w:t>situations and</w:t>
      </w:r>
      <w:r w:rsidR="00654C39" w:rsidRPr="009A1629">
        <w:rPr>
          <w:sz w:val="22"/>
          <w:szCs w:val="22"/>
        </w:rPr>
        <w:t xml:space="preserve"> must recognise the severity of the impact exploitation has on the child or young person. </w:t>
      </w:r>
    </w:p>
    <w:p w14:paraId="390F7608" w14:textId="2744F04F" w:rsidR="00654C39" w:rsidRPr="009A1629" w:rsidRDefault="000E4EAC" w:rsidP="00C96EFD">
      <w:pPr>
        <w:pStyle w:val="Default"/>
        <w:spacing w:before="120" w:after="120"/>
        <w:rPr>
          <w:sz w:val="22"/>
          <w:szCs w:val="22"/>
        </w:rPr>
      </w:pPr>
      <w:r w:rsidRPr="009A1629">
        <w:rPr>
          <w:b/>
          <w:bCs/>
          <w:sz w:val="22"/>
          <w:szCs w:val="22"/>
        </w:rPr>
        <w:t>5.2</w:t>
      </w:r>
      <w:r>
        <w:rPr>
          <w:sz w:val="22"/>
          <w:szCs w:val="22"/>
        </w:rPr>
        <w:t xml:space="preserve">. </w:t>
      </w:r>
      <w:r w:rsidR="00654C39" w:rsidRPr="009A1629">
        <w:rPr>
          <w:sz w:val="22"/>
          <w:szCs w:val="22"/>
        </w:rPr>
        <w:t xml:space="preserve">Victim-blaming language may reinforce messages from perpetrators around shame and guilt. This in turn may prevent the child or young person from disclosing their abuse, through fear of being blamed by professionals. When victim-blaming language is used amongst professionals, there is a risk of normalising and minimising the child’s experience, resulting in a lack of appropriate response. Further information can be found in the document </w:t>
      </w:r>
      <w:r w:rsidR="00654C39" w:rsidRPr="00F912DF">
        <w:rPr>
          <w:sz w:val="22"/>
          <w:szCs w:val="22"/>
        </w:rPr>
        <w:t>‘</w:t>
      </w:r>
      <w:hyperlink r:id="rId10" w:anchor=":~:text=DON%27T%20use%20language%20implying,when%20trying%20to%20control%20them." w:history="1">
        <w:r w:rsidR="00654C39" w:rsidRPr="00F912DF">
          <w:rPr>
            <w:rStyle w:val="Hyperlink"/>
            <w:sz w:val="22"/>
            <w:szCs w:val="22"/>
          </w:rPr>
          <w:t xml:space="preserve">Appropriate language: Child </w:t>
        </w:r>
        <w:r w:rsidR="00F912DF" w:rsidRPr="00F912DF">
          <w:rPr>
            <w:rStyle w:val="Hyperlink"/>
            <w:sz w:val="22"/>
            <w:szCs w:val="22"/>
          </w:rPr>
          <w:t>Exploitation’</w:t>
        </w:r>
      </w:hyperlink>
      <w:r w:rsidR="00654C39" w:rsidRPr="009A1629">
        <w:rPr>
          <w:sz w:val="22"/>
          <w:szCs w:val="22"/>
        </w:rPr>
        <w:t xml:space="preserve"> (</w:t>
      </w:r>
      <w:r w:rsidR="00F912DF">
        <w:rPr>
          <w:sz w:val="22"/>
          <w:szCs w:val="22"/>
        </w:rPr>
        <w:t>The Children’s Society, 2022</w:t>
      </w:r>
      <w:r w:rsidR="00654C39" w:rsidRPr="009A1629">
        <w:rPr>
          <w:sz w:val="22"/>
          <w:szCs w:val="22"/>
        </w:rPr>
        <w:t>).</w:t>
      </w:r>
    </w:p>
    <w:p w14:paraId="43B570EF" w14:textId="20401A7B" w:rsidR="00654C39" w:rsidRPr="009A1629" w:rsidRDefault="00654C39" w:rsidP="0098497F">
      <w:pPr>
        <w:pStyle w:val="Heading3"/>
      </w:pPr>
      <w:r w:rsidRPr="009A1629">
        <w:t>Consent</w:t>
      </w:r>
    </w:p>
    <w:p w14:paraId="05821DED" w14:textId="212FD970" w:rsidR="000A7624" w:rsidRPr="000E4EAC" w:rsidRDefault="000A7624" w:rsidP="00C96EFD">
      <w:pPr>
        <w:pStyle w:val="Default"/>
        <w:numPr>
          <w:ilvl w:val="1"/>
          <w:numId w:val="12"/>
        </w:numPr>
        <w:spacing w:before="120" w:after="120"/>
        <w:rPr>
          <w:sz w:val="22"/>
          <w:szCs w:val="22"/>
        </w:rPr>
      </w:pPr>
      <w:r w:rsidRPr="000E4EAC">
        <w:rPr>
          <w:sz w:val="22"/>
          <w:szCs w:val="22"/>
        </w:rPr>
        <w:t xml:space="preserve">In assessing whether a child or young person is a victim of sexual exploitation, or at risk of becoming a victim, careful consideration should be given to the issue of consent. It is important to bear in mind that: </w:t>
      </w:r>
    </w:p>
    <w:p w14:paraId="6BC2B45C" w14:textId="77777777" w:rsidR="000A7624" w:rsidRPr="000E4EAC" w:rsidRDefault="000A7624" w:rsidP="008D7AEE">
      <w:pPr>
        <w:pStyle w:val="Default"/>
        <w:numPr>
          <w:ilvl w:val="0"/>
          <w:numId w:val="27"/>
        </w:numPr>
        <w:spacing w:before="120" w:after="120"/>
        <w:rPr>
          <w:sz w:val="22"/>
          <w:szCs w:val="22"/>
        </w:rPr>
      </w:pPr>
      <w:r w:rsidRPr="000E4EAC">
        <w:rPr>
          <w:sz w:val="22"/>
          <w:szCs w:val="22"/>
        </w:rPr>
        <w:lastRenderedPageBreak/>
        <w:t xml:space="preserve">a child under the age of 13 is not legally capable of consenting to sex (it is statutory rape) or any other type of sexual touching; </w:t>
      </w:r>
    </w:p>
    <w:p w14:paraId="278E0E28" w14:textId="77777777" w:rsidR="000A7624" w:rsidRPr="000E4EAC" w:rsidRDefault="000A7624" w:rsidP="008D7AEE">
      <w:pPr>
        <w:pStyle w:val="Default"/>
        <w:numPr>
          <w:ilvl w:val="0"/>
          <w:numId w:val="27"/>
        </w:numPr>
        <w:spacing w:before="120" w:after="120"/>
        <w:rPr>
          <w:sz w:val="22"/>
          <w:szCs w:val="22"/>
        </w:rPr>
      </w:pPr>
      <w:r w:rsidRPr="000E4EAC">
        <w:rPr>
          <w:sz w:val="22"/>
          <w:szCs w:val="22"/>
        </w:rPr>
        <w:t xml:space="preserve">sexual activity with a child under 16 is also an offence; </w:t>
      </w:r>
    </w:p>
    <w:p w14:paraId="0FC1DB31" w14:textId="56449D4D" w:rsidR="000A7624" w:rsidRPr="009A1629" w:rsidRDefault="00FD3F20" w:rsidP="008D7AEE">
      <w:pPr>
        <w:pStyle w:val="Default"/>
        <w:numPr>
          <w:ilvl w:val="0"/>
          <w:numId w:val="27"/>
        </w:numPr>
        <w:spacing w:before="120" w:after="120"/>
        <w:rPr>
          <w:sz w:val="22"/>
          <w:szCs w:val="22"/>
        </w:rPr>
      </w:pPr>
      <w:r>
        <w:rPr>
          <w:sz w:val="22"/>
          <w:szCs w:val="22"/>
        </w:rPr>
        <w:t>i</w:t>
      </w:r>
      <w:r w:rsidR="000A7624" w:rsidRPr="000E4EAC">
        <w:rPr>
          <w:sz w:val="22"/>
          <w:szCs w:val="22"/>
        </w:rPr>
        <w:t xml:space="preserve">t is an offence for a person to have a sexual relationship with a 16 or </w:t>
      </w:r>
      <w:r w:rsidR="003B6C82" w:rsidRPr="00E77069">
        <w:rPr>
          <w:sz w:val="22"/>
          <w:szCs w:val="22"/>
        </w:rPr>
        <w:t>17-year-old</w:t>
      </w:r>
      <w:r w:rsidR="000A7624" w:rsidRPr="009A1629">
        <w:rPr>
          <w:sz w:val="22"/>
          <w:szCs w:val="22"/>
        </w:rPr>
        <w:t xml:space="preserve"> if they hold a position of trust or authority in relation to </w:t>
      </w:r>
      <w:proofErr w:type="gramStart"/>
      <w:r w:rsidR="000A7624" w:rsidRPr="009A1629">
        <w:rPr>
          <w:sz w:val="22"/>
          <w:szCs w:val="22"/>
        </w:rPr>
        <w:t>them;</w:t>
      </w:r>
      <w:proofErr w:type="gramEnd"/>
      <w:r w:rsidR="000A7624" w:rsidRPr="009A1629">
        <w:rPr>
          <w:sz w:val="22"/>
          <w:szCs w:val="22"/>
        </w:rPr>
        <w:t xml:space="preserve"> </w:t>
      </w:r>
    </w:p>
    <w:p w14:paraId="1B02A54B" w14:textId="60CEA893" w:rsidR="000A7624" w:rsidRPr="009A1629" w:rsidRDefault="000A7624" w:rsidP="008D7AEE">
      <w:pPr>
        <w:pStyle w:val="Default"/>
        <w:numPr>
          <w:ilvl w:val="0"/>
          <w:numId w:val="27"/>
        </w:numPr>
        <w:spacing w:before="120" w:after="120"/>
        <w:rPr>
          <w:sz w:val="22"/>
          <w:szCs w:val="22"/>
        </w:rPr>
      </w:pPr>
      <w:r w:rsidRPr="009A1629">
        <w:rPr>
          <w:sz w:val="22"/>
          <w:szCs w:val="22"/>
        </w:rPr>
        <w:t xml:space="preserve">where sexual activity with a 16 or </w:t>
      </w:r>
      <w:r w:rsidR="003B6C82" w:rsidRPr="00E77069">
        <w:rPr>
          <w:sz w:val="22"/>
          <w:szCs w:val="22"/>
        </w:rPr>
        <w:t>17-year-old</w:t>
      </w:r>
      <w:r w:rsidRPr="009A1629">
        <w:rPr>
          <w:sz w:val="22"/>
          <w:szCs w:val="22"/>
        </w:rPr>
        <w:t xml:space="preserve"> does not result in an offence being committed, it may still result in harm, or the likelihood of harm being suffered; </w:t>
      </w:r>
    </w:p>
    <w:p w14:paraId="4F8BF474" w14:textId="77777777" w:rsidR="000A7624" w:rsidRPr="009A1629" w:rsidRDefault="000A7624" w:rsidP="008D7AEE">
      <w:pPr>
        <w:pStyle w:val="Default"/>
        <w:numPr>
          <w:ilvl w:val="0"/>
          <w:numId w:val="27"/>
        </w:numPr>
        <w:spacing w:before="120" w:after="120"/>
        <w:rPr>
          <w:sz w:val="22"/>
          <w:szCs w:val="22"/>
        </w:rPr>
      </w:pPr>
      <w:r w:rsidRPr="009A1629">
        <w:rPr>
          <w:sz w:val="22"/>
          <w:szCs w:val="22"/>
        </w:rPr>
        <w:t xml:space="preserve">non consensual sex is rape whatever the age of the victim; and </w:t>
      </w:r>
    </w:p>
    <w:p w14:paraId="472DE78C" w14:textId="77777777" w:rsidR="000A7624" w:rsidRPr="009A1629" w:rsidRDefault="000A7624" w:rsidP="008D7AEE">
      <w:pPr>
        <w:pStyle w:val="Default"/>
        <w:numPr>
          <w:ilvl w:val="0"/>
          <w:numId w:val="27"/>
        </w:numPr>
        <w:spacing w:before="120" w:after="120"/>
        <w:rPr>
          <w:sz w:val="22"/>
          <w:szCs w:val="22"/>
        </w:rPr>
      </w:pPr>
      <w:r w:rsidRPr="009A1629">
        <w:rPr>
          <w:sz w:val="22"/>
          <w:szCs w:val="22"/>
        </w:rPr>
        <w:t xml:space="preserve">if the victim is incapacitated through drink or drugs, or the victim or his or her family has been subject to violence or the threat of it, they cannot be considered to have given true consent and therefore offences may have been committed. </w:t>
      </w:r>
    </w:p>
    <w:p w14:paraId="1C427EE8" w14:textId="77777777" w:rsidR="009D5F68" w:rsidRPr="009A1629" w:rsidRDefault="000A7624" w:rsidP="00C96EFD">
      <w:pPr>
        <w:pStyle w:val="ListParagraph"/>
        <w:numPr>
          <w:ilvl w:val="1"/>
          <w:numId w:val="12"/>
        </w:numPr>
        <w:autoSpaceDE w:val="0"/>
        <w:autoSpaceDN w:val="0"/>
        <w:adjustRightInd w:val="0"/>
        <w:spacing w:before="120" w:after="120"/>
        <w:contextualSpacing w:val="0"/>
        <w:rPr>
          <w:rFonts w:ascii="Arial" w:hAnsi="Arial" w:cs="Arial"/>
          <w:color w:val="000000"/>
          <w:sz w:val="22"/>
          <w:szCs w:val="22"/>
        </w:rPr>
      </w:pPr>
      <w:r w:rsidRPr="009A1629">
        <w:rPr>
          <w:rFonts w:ascii="Arial" w:hAnsi="Arial" w:cs="Arial"/>
          <w:sz w:val="22"/>
          <w:szCs w:val="22"/>
        </w:rPr>
        <w:t>Child sexual exploitation is therefore potentially a child protection issue for all children under the age of 18 years and not just those in a specific age group.</w:t>
      </w:r>
    </w:p>
    <w:p w14:paraId="543B1FE2" w14:textId="662354A1" w:rsidR="00B53D38" w:rsidRPr="008D7AEE" w:rsidRDefault="00B53D38" w:rsidP="008D7AEE">
      <w:pPr>
        <w:rPr>
          <w:bCs/>
          <w:sz w:val="28"/>
          <w:szCs w:val="28"/>
        </w:rPr>
      </w:pPr>
      <w:r w:rsidRPr="008D7AEE">
        <w:rPr>
          <w:rFonts w:ascii="Arial" w:hAnsi="Arial" w:cs="Arial"/>
          <w:b/>
          <w:bCs/>
          <w:sz w:val="28"/>
          <w:szCs w:val="28"/>
        </w:rPr>
        <w:t>What</w:t>
      </w:r>
      <w:r w:rsidR="00533BF4" w:rsidRPr="008D7AEE">
        <w:rPr>
          <w:rFonts w:ascii="Arial" w:hAnsi="Arial" w:cs="Arial"/>
          <w:b/>
          <w:bCs/>
          <w:sz w:val="28"/>
          <w:szCs w:val="28"/>
        </w:rPr>
        <w:t xml:space="preserve"> can</w:t>
      </w:r>
      <w:r w:rsidRPr="008D7AEE">
        <w:rPr>
          <w:rFonts w:ascii="Arial" w:hAnsi="Arial" w:cs="Arial"/>
          <w:b/>
          <w:bCs/>
          <w:sz w:val="28"/>
          <w:szCs w:val="28"/>
        </w:rPr>
        <w:t xml:space="preserve"> schools do to tackle Child Sexual Exploitation? </w:t>
      </w:r>
    </w:p>
    <w:p w14:paraId="55E0A75B" w14:textId="7325EC76" w:rsidR="00231B08" w:rsidRPr="009A1629" w:rsidRDefault="00231B08" w:rsidP="00DC70B9">
      <w:pPr>
        <w:pStyle w:val="Heading3"/>
        <w:rPr>
          <w:sz w:val="22"/>
          <w:szCs w:val="22"/>
        </w:rPr>
      </w:pPr>
      <w:r w:rsidRPr="009A1629">
        <w:t>Training and Awareness</w:t>
      </w:r>
    </w:p>
    <w:p w14:paraId="26813B61" w14:textId="10ED5BA3" w:rsidR="00231B08" w:rsidRPr="009A1629" w:rsidRDefault="00CC53A2" w:rsidP="00C96EFD">
      <w:pPr>
        <w:pStyle w:val="ListParagraph"/>
        <w:numPr>
          <w:ilvl w:val="1"/>
          <w:numId w:val="12"/>
        </w:numPr>
        <w:autoSpaceDE w:val="0"/>
        <w:autoSpaceDN w:val="0"/>
        <w:adjustRightInd w:val="0"/>
        <w:spacing w:before="120" w:after="120"/>
        <w:contextualSpacing w:val="0"/>
        <w:rPr>
          <w:rFonts w:ascii="Arial" w:hAnsi="Arial" w:cs="Arial"/>
          <w:bCs/>
          <w:sz w:val="22"/>
          <w:szCs w:val="22"/>
        </w:rPr>
      </w:pPr>
      <w:r w:rsidRPr="009A1629">
        <w:rPr>
          <w:rFonts w:ascii="Arial" w:hAnsi="Arial" w:cs="Arial"/>
          <w:bCs/>
          <w:sz w:val="22"/>
          <w:szCs w:val="22"/>
        </w:rPr>
        <w:t xml:space="preserve">The </w:t>
      </w:r>
      <w:r w:rsidR="006A779B" w:rsidRPr="009A1629">
        <w:rPr>
          <w:rFonts w:ascii="Arial" w:hAnsi="Arial" w:cs="Arial"/>
          <w:bCs/>
          <w:sz w:val="22"/>
          <w:szCs w:val="22"/>
        </w:rPr>
        <w:t xml:space="preserve">DSL </w:t>
      </w:r>
      <w:r w:rsidRPr="009A1629">
        <w:rPr>
          <w:rFonts w:ascii="Arial" w:hAnsi="Arial" w:cs="Arial"/>
          <w:bCs/>
          <w:sz w:val="22"/>
          <w:szCs w:val="22"/>
        </w:rPr>
        <w:t>should ensure that a</w:t>
      </w:r>
      <w:r w:rsidR="00231B08" w:rsidRPr="009A1629">
        <w:rPr>
          <w:rFonts w:ascii="Arial" w:hAnsi="Arial" w:cs="Arial"/>
          <w:bCs/>
          <w:sz w:val="22"/>
          <w:szCs w:val="22"/>
        </w:rPr>
        <w:t xml:space="preserve">ll </w:t>
      </w:r>
      <w:r w:rsidRPr="009A1629">
        <w:rPr>
          <w:rFonts w:ascii="Arial" w:hAnsi="Arial" w:cs="Arial"/>
          <w:bCs/>
          <w:sz w:val="22"/>
          <w:szCs w:val="22"/>
        </w:rPr>
        <w:t>staff and volunteers</w:t>
      </w:r>
      <w:r w:rsidR="00231B08" w:rsidRPr="009A1629">
        <w:rPr>
          <w:rFonts w:ascii="Arial" w:hAnsi="Arial" w:cs="Arial"/>
          <w:bCs/>
          <w:sz w:val="22"/>
          <w:szCs w:val="22"/>
        </w:rPr>
        <w:t xml:space="preserve"> who work with children and young people </w:t>
      </w:r>
      <w:r w:rsidR="00125BE8" w:rsidRPr="009A1629">
        <w:rPr>
          <w:rFonts w:ascii="Arial" w:hAnsi="Arial" w:cs="Arial"/>
          <w:bCs/>
          <w:sz w:val="22"/>
          <w:szCs w:val="22"/>
        </w:rPr>
        <w:t xml:space="preserve">are </w:t>
      </w:r>
      <w:r w:rsidR="00231B08" w:rsidRPr="009A1629">
        <w:rPr>
          <w:rFonts w:ascii="Arial" w:hAnsi="Arial" w:cs="Arial"/>
          <w:bCs/>
          <w:sz w:val="22"/>
          <w:szCs w:val="22"/>
        </w:rPr>
        <w:t>made aware of Child Sexual Exploitation and the indicators of concern</w:t>
      </w:r>
      <w:r w:rsidR="00D86BFC" w:rsidRPr="009A1629">
        <w:rPr>
          <w:rFonts w:ascii="Arial" w:hAnsi="Arial" w:cs="Arial"/>
          <w:bCs/>
          <w:sz w:val="22"/>
          <w:szCs w:val="22"/>
        </w:rPr>
        <w:t xml:space="preserve"> in order to identify and respond to concerns at an early stage. </w:t>
      </w:r>
      <w:r w:rsidRPr="009A1629">
        <w:rPr>
          <w:rFonts w:ascii="Arial" w:hAnsi="Arial" w:cs="Arial"/>
          <w:bCs/>
          <w:sz w:val="22"/>
          <w:szCs w:val="22"/>
        </w:rPr>
        <w:t>In addition to providing this written guidance to staff, training materials regarding Child Sexual Exploitation are</w:t>
      </w:r>
      <w:r w:rsidR="00533BF4" w:rsidRPr="009A1629">
        <w:rPr>
          <w:rFonts w:ascii="Arial" w:hAnsi="Arial" w:cs="Arial"/>
          <w:bCs/>
          <w:sz w:val="22"/>
          <w:szCs w:val="22"/>
        </w:rPr>
        <w:t xml:space="preserve"> available on the Norfolk Schools’ </w:t>
      </w:r>
      <w:r w:rsidR="00AB3B49" w:rsidRPr="009A1629">
        <w:rPr>
          <w:rFonts w:ascii="Arial" w:hAnsi="Arial" w:cs="Arial"/>
          <w:bCs/>
          <w:sz w:val="22"/>
          <w:szCs w:val="22"/>
        </w:rPr>
        <w:t>w</w:t>
      </w:r>
      <w:r w:rsidR="00533BF4" w:rsidRPr="009A1629">
        <w:rPr>
          <w:rFonts w:ascii="Arial" w:hAnsi="Arial" w:cs="Arial"/>
          <w:bCs/>
          <w:sz w:val="22"/>
          <w:szCs w:val="22"/>
        </w:rPr>
        <w:t>ebsite</w:t>
      </w:r>
      <w:r w:rsidRPr="009A1629">
        <w:rPr>
          <w:rFonts w:ascii="Arial" w:hAnsi="Arial" w:cs="Arial"/>
          <w:bCs/>
          <w:sz w:val="22"/>
          <w:szCs w:val="22"/>
        </w:rPr>
        <w:t xml:space="preserve">. </w:t>
      </w:r>
    </w:p>
    <w:p w14:paraId="2DCF3A09" w14:textId="77777777" w:rsidR="00533BF4" w:rsidRPr="009A1629" w:rsidRDefault="00533BF4" w:rsidP="00DC70B9">
      <w:pPr>
        <w:pStyle w:val="Heading3"/>
        <w:rPr>
          <w:color w:val="0000FF"/>
        </w:rPr>
      </w:pPr>
      <w:r w:rsidRPr="009A1629">
        <w:t>Promotion of healthy relationships through the curriculum</w:t>
      </w:r>
    </w:p>
    <w:p w14:paraId="01F227D1" w14:textId="59EA71FE" w:rsidR="00B80CDB" w:rsidRPr="009A1629" w:rsidRDefault="00FA38CD" w:rsidP="00C96EFD">
      <w:pPr>
        <w:pStyle w:val="ListParagraph"/>
        <w:numPr>
          <w:ilvl w:val="1"/>
          <w:numId w:val="12"/>
        </w:numPr>
        <w:autoSpaceDE w:val="0"/>
        <w:autoSpaceDN w:val="0"/>
        <w:adjustRightInd w:val="0"/>
        <w:spacing w:before="120" w:after="120"/>
        <w:contextualSpacing w:val="0"/>
        <w:rPr>
          <w:rFonts w:ascii="Arial" w:hAnsi="Arial" w:cs="Arial"/>
          <w:sz w:val="22"/>
          <w:szCs w:val="22"/>
        </w:rPr>
      </w:pPr>
      <w:r w:rsidRPr="009A1629">
        <w:rPr>
          <w:rFonts w:ascii="Arial" w:hAnsi="Arial" w:cs="Arial"/>
          <w:sz w:val="22"/>
          <w:szCs w:val="22"/>
        </w:rPr>
        <w:t xml:space="preserve">Educational </w:t>
      </w:r>
      <w:r w:rsidR="002B2D44" w:rsidRPr="009A1629">
        <w:rPr>
          <w:rFonts w:ascii="Arial" w:hAnsi="Arial" w:cs="Arial"/>
          <w:sz w:val="22"/>
          <w:szCs w:val="22"/>
        </w:rPr>
        <w:t xml:space="preserve">settings </w:t>
      </w:r>
      <w:r w:rsidRPr="009A1629">
        <w:rPr>
          <w:rFonts w:ascii="Arial" w:hAnsi="Arial" w:cs="Arial"/>
          <w:sz w:val="22"/>
          <w:szCs w:val="22"/>
        </w:rPr>
        <w:t xml:space="preserve">play an important role in helping children and young people gain an understanding of acceptable and unacceptable relationships and sexual behaviour and to gain a sense of self-worth and respect for </w:t>
      </w:r>
      <w:r w:rsidR="00CC53A2" w:rsidRPr="009A1629">
        <w:rPr>
          <w:rFonts w:ascii="Arial" w:hAnsi="Arial" w:cs="Arial"/>
          <w:sz w:val="22"/>
          <w:szCs w:val="22"/>
        </w:rPr>
        <w:t>others. The</w:t>
      </w:r>
      <w:r w:rsidR="00AB3B49" w:rsidRPr="009A1629">
        <w:rPr>
          <w:rFonts w:ascii="Arial" w:hAnsi="Arial" w:cs="Arial"/>
          <w:sz w:val="22"/>
          <w:szCs w:val="22"/>
        </w:rPr>
        <w:t xml:space="preserve"> </w:t>
      </w:r>
      <w:hyperlink r:id="rId11" w:history="1">
        <w:r w:rsidR="002B2D44" w:rsidRPr="009A1629">
          <w:rPr>
            <w:rStyle w:val="Hyperlink"/>
            <w:rFonts w:ascii="Arial" w:hAnsi="Arial" w:cs="Arial"/>
            <w:sz w:val="22"/>
            <w:szCs w:val="22"/>
          </w:rPr>
          <w:t xml:space="preserve">Relationships and sex education (RSE) and health education </w:t>
        </w:r>
      </w:hyperlink>
      <w:r w:rsidRPr="009A1629">
        <w:rPr>
          <w:rFonts w:ascii="Arial" w:hAnsi="Arial" w:cs="Arial"/>
          <w:sz w:val="22"/>
          <w:szCs w:val="22"/>
        </w:rPr>
        <w:t>curriculum,</w:t>
      </w:r>
      <w:r w:rsidR="00767819" w:rsidRPr="009A1629">
        <w:rPr>
          <w:rFonts w:ascii="Arial" w:hAnsi="Arial" w:cs="Arial"/>
          <w:sz w:val="22"/>
          <w:szCs w:val="22"/>
        </w:rPr>
        <w:t xml:space="preserve"> </w:t>
      </w:r>
      <w:r w:rsidRPr="009A1629">
        <w:rPr>
          <w:rFonts w:ascii="Arial" w:hAnsi="Arial" w:cs="Arial"/>
          <w:sz w:val="22"/>
          <w:szCs w:val="22"/>
        </w:rPr>
        <w:t>provides a vehicle for this</w:t>
      </w:r>
      <w:r w:rsidR="00B80CDB" w:rsidRPr="009A1629">
        <w:rPr>
          <w:rFonts w:ascii="Arial" w:hAnsi="Arial" w:cs="Arial"/>
          <w:sz w:val="22"/>
          <w:szCs w:val="22"/>
        </w:rPr>
        <w:t xml:space="preserve"> </w:t>
      </w:r>
      <w:r w:rsidRPr="009A1629">
        <w:rPr>
          <w:rFonts w:ascii="Arial" w:hAnsi="Arial" w:cs="Arial"/>
          <w:sz w:val="22"/>
          <w:szCs w:val="22"/>
        </w:rPr>
        <w:t>important learning which can help prevent children and young people becoming involved</w:t>
      </w:r>
      <w:r w:rsidR="00B80CDB" w:rsidRPr="009A1629">
        <w:rPr>
          <w:rFonts w:ascii="Arial" w:hAnsi="Arial" w:cs="Arial"/>
          <w:sz w:val="22"/>
          <w:szCs w:val="22"/>
        </w:rPr>
        <w:t xml:space="preserve"> </w:t>
      </w:r>
      <w:r w:rsidRPr="009A1629">
        <w:rPr>
          <w:rFonts w:ascii="Arial" w:hAnsi="Arial" w:cs="Arial"/>
          <w:sz w:val="22"/>
          <w:szCs w:val="22"/>
        </w:rPr>
        <w:t>in sexual exploitation.</w:t>
      </w:r>
      <w:r w:rsidR="00533BF4" w:rsidRPr="009A1629">
        <w:rPr>
          <w:rFonts w:ascii="Arial" w:hAnsi="Arial" w:cs="Arial"/>
          <w:sz w:val="22"/>
          <w:szCs w:val="22"/>
        </w:rPr>
        <w:t xml:space="preserve"> </w:t>
      </w:r>
    </w:p>
    <w:p w14:paraId="686AC09C" w14:textId="77777777" w:rsidR="00B80CDB" w:rsidRPr="009A1629" w:rsidRDefault="00B80CDB" w:rsidP="00C96EFD">
      <w:pPr>
        <w:pStyle w:val="ListParagraph"/>
        <w:numPr>
          <w:ilvl w:val="1"/>
          <w:numId w:val="12"/>
        </w:numPr>
        <w:autoSpaceDE w:val="0"/>
        <w:autoSpaceDN w:val="0"/>
        <w:adjustRightInd w:val="0"/>
        <w:spacing w:before="120" w:after="120"/>
        <w:contextualSpacing w:val="0"/>
        <w:rPr>
          <w:rFonts w:ascii="Arial" w:hAnsi="Arial" w:cs="Arial"/>
          <w:sz w:val="22"/>
          <w:szCs w:val="22"/>
        </w:rPr>
      </w:pPr>
      <w:r w:rsidRPr="009A1629">
        <w:rPr>
          <w:rFonts w:ascii="Arial" w:hAnsi="Arial" w:cs="Arial"/>
          <w:sz w:val="22"/>
          <w:szCs w:val="22"/>
        </w:rPr>
        <w:t>By enabling children and young people to explore what makes a safe and healthy relationship, schools can help to develop the awareness and skills to recognise and manage potential risks of harm, stay safe and seek help if they need it. It is important that this message is repeated throughout a child’s time at school to support prevention through the promotion of safe practices. Both primary and secondary schools have a vital role to play in this preventive education and awareness raising.</w:t>
      </w:r>
    </w:p>
    <w:p w14:paraId="66368593" w14:textId="77777777" w:rsidR="002C1224" w:rsidRPr="009A1629" w:rsidRDefault="002C1224" w:rsidP="00DC70B9">
      <w:pPr>
        <w:pStyle w:val="Heading3"/>
      </w:pPr>
      <w:r w:rsidRPr="009A1629">
        <w:t>Identification</w:t>
      </w:r>
    </w:p>
    <w:p w14:paraId="54AF4BF1" w14:textId="77777777" w:rsidR="00533BF4" w:rsidRPr="009A1629" w:rsidRDefault="00533BF4" w:rsidP="00C96EFD">
      <w:pPr>
        <w:pStyle w:val="ListParagraph"/>
        <w:numPr>
          <w:ilvl w:val="1"/>
          <w:numId w:val="12"/>
        </w:numPr>
        <w:autoSpaceDE w:val="0"/>
        <w:autoSpaceDN w:val="0"/>
        <w:adjustRightInd w:val="0"/>
        <w:spacing w:before="120" w:after="120"/>
        <w:contextualSpacing w:val="0"/>
        <w:rPr>
          <w:rFonts w:ascii="Arial" w:hAnsi="Arial" w:cs="Arial"/>
          <w:sz w:val="22"/>
          <w:szCs w:val="22"/>
        </w:rPr>
      </w:pPr>
      <w:r w:rsidRPr="009A1629">
        <w:rPr>
          <w:rFonts w:ascii="Arial" w:hAnsi="Arial" w:cs="Arial"/>
          <w:sz w:val="22"/>
          <w:szCs w:val="22"/>
        </w:rPr>
        <w:t xml:space="preserve">Schools may wish to map pupils against the CSE vulnerabilities checklist provided in this document and target interventions appropriately with regular review. </w:t>
      </w:r>
    </w:p>
    <w:p w14:paraId="1E14A60E" w14:textId="4CDA1CFB" w:rsidR="00DB6AA4" w:rsidRPr="009A1629" w:rsidRDefault="00DB6AA4" w:rsidP="00C96EFD">
      <w:pPr>
        <w:pStyle w:val="ListParagraph"/>
        <w:numPr>
          <w:ilvl w:val="1"/>
          <w:numId w:val="12"/>
        </w:numPr>
        <w:spacing w:before="120" w:after="120"/>
        <w:contextualSpacing w:val="0"/>
        <w:rPr>
          <w:rFonts w:ascii="Arial" w:hAnsi="Arial" w:cs="Arial"/>
          <w:sz w:val="22"/>
          <w:szCs w:val="22"/>
        </w:rPr>
      </w:pPr>
      <w:r w:rsidRPr="009A1629">
        <w:rPr>
          <w:rFonts w:ascii="Arial" w:hAnsi="Arial" w:cs="Arial"/>
          <w:sz w:val="22"/>
          <w:szCs w:val="22"/>
        </w:rPr>
        <w:t xml:space="preserve">In addition, schools should be vigilant to the link between children going missing and the risk of CSE. The </w:t>
      </w:r>
      <w:r w:rsidR="0095781A" w:rsidRPr="009A1629">
        <w:rPr>
          <w:rFonts w:ascii="Arial" w:hAnsi="Arial" w:cs="Arial"/>
          <w:sz w:val="22"/>
          <w:szCs w:val="22"/>
        </w:rPr>
        <w:t>DSL</w:t>
      </w:r>
      <w:r w:rsidRPr="009A1629">
        <w:rPr>
          <w:rFonts w:ascii="Arial" w:hAnsi="Arial" w:cs="Arial"/>
          <w:sz w:val="22"/>
          <w:szCs w:val="22"/>
        </w:rPr>
        <w:t xml:space="preserve"> should ensure that attendance staff and those monitoring truancy during the school day are fully briefed on CSE and monitor/log unexplained absences and those pupils leaving during the school day with the potential for CSE in mind. </w:t>
      </w:r>
    </w:p>
    <w:p w14:paraId="58D3D4E1" w14:textId="78B21259" w:rsidR="00DB6AA4" w:rsidRPr="009A1629" w:rsidRDefault="00DB6AA4" w:rsidP="00C96EFD">
      <w:pPr>
        <w:pStyle w:val="ListParagraph"/>
        <w:numPr>
          <w:ilvl w:val="1"/>
          <w:numId w:val="12"/>
        </w:numPr>
        <w:spacing w:before="120" w:after="120"/>
        <w:contextualSpacing w:val="0"/>
        <w:rPr>
          <w:rFonts w:ascii="Arial" w:hAnsi="Arial" w:cs="Arial"/>
          <w:sz w:val="22"/>
          <w:szCs w:val="22"/>
        </w:rPr>
      </w:pPr>
      <w:r w:rsidRPr="009A1629">
        <w:rPr>
          <w:rFonts w:ascii="Arial" w:hAnsi="Arial" w:cs="Arial"/>
          <w:sz w:val="22"/>
          <w:szCs w:val="22"/>
        </w:rPr>
        <w:lastRenderedPageBreak/>
        <w:t>Many schools ensure a staff presence at entrances/exits to the school at the beginning and end of the school day. These staff should be mindful of who is dropping-off and collecting pupils; gather details, including vehicle details, if there are any concerns.</w:t>
      </w:r>
    </w:p>
    <w:p w14:paraId="34C4C548" w14:textId="4F50966A" w:rsidR="00A82581" w:rsidRDefault="00DB6AA4" w:rsidP="00DC70B9">
      <w:pPr>
        <w:pStyle w:val="Heading3"/>
      </w:pPr>
      <w:r w:rsidRPr="009A1629">
        <w:t>Referral</w:t>
      </w:r>
    </w:p>
    <w:tbl>
      <w:tblPr>
        <w:tblStyle w:val="TableGrid"/>
        <w:tblW w:w="0" w:type="auto"/>
        <w:tblLook w:val="04A0" w:firstRow="1" w:lastRow="0" w:firstColumn="1" w:lastColumn="0" w:noHBand="0" w:noVBand="1"/>
      </w:tblPr>
      <w:tblGrid>
        <w:gridCol w:w="8461"/>
      </w:tblGrid>
      <w:tr w:rsidR="00DC70B9" w14:paraId="539C25BC" w14:textId="77777777" w:rsidTr="00DC70B9">
        <w:tc>
          <w:tcPr>
            <w:tcW w:w="8481" w:type="dxa"/>
            <w:tcBorders>
              <w:top w:val="single" w:sz="12" w:space="0" w:color="auto"/>
              <w:left w:val="single" w:sz="12" w:space="0" w:color="auto"/>
              <w:bottom w:val="single" w:sz="12" w:space="0" w:color="auto"/>
              <w:right w:val="single" w:sz="12" w:space="0" w:color="auto"/>
            </w:tcBorders>
          </w:tcPr>
          <w:p w14:paraId="3E3040BB" w14:textId="77777777" w:rsidR="00DC70B9" w:rsidRPr="00DC70B9" w:rsidRDefault="00DC70B9" w:rsidP="00DC70B9">
            <w:pPr>
              <w:pStyle w:val="Heading3"/>
              <w:numPr>
                <w:ilvl w:val="0"/>
                <w:numId w:val="0"/>
              </w:numPr>
              <w:rPr>
                <w:bCs/>
              </w:rPr>
            </w:pPr>
            <w:r w:rsidRPr="00DC70B9">
              <w:rPr>
                <w:bCs/>
              </w:rPr>
              <w:t>What to do if you are concerned about a child:</w:t>
            </w:r>
          </w:p>
          <w:p w14:paraId="39C1C8D3" w14:textId="77777777" w:rsidR="00DC70B9" w:rsidRPr="00DC70B9" w:rsidRDefault="00DC70B9" w:rsidP="00DC70B9">
            <w:pPr>
              <w:pStyle w:val="Heading3"/>
              <w:numPr>
                <w:ilvl w:val="0"/>
                <w:numId w:val="0"/>
              </w:numPr>
            </w:pPr>
            <w:r w:rsidRPr="00DC70B9">
              <w:rPr>
                <w:bCs/>
              </w:rPr>
              <w:t xml:space="preserve">If you have concerns that a child is at risk of or suffering Child Sexual Exploitation you should contact the Children’s Advice and Duty Service without delay on </w:t>
            </w:r>
            <w:r w:rsidRPr="00DC70B9">
              <w:rPr>
                <w:bCs/>
                <w:lang w:val="en"/>
              </w:rPr>
              <w:t xml:space="preserve">0344 800 8021. </w:t>
            </w:r>
          </w:p>
          <w:p w14:paraId="615FAF42" w14:textId="77777777" w:rsidR="00DC70B9" w:rsidRDefault="00DC70B9" w:rsidP="00DC70B9">
            <w:pPr>
              <w:pStyle w:val="Heading3"/>
              <w:numPr>
                <w:ilvl w:val="0"/>
                <w:numId w:val="0"/>
              </w:numPr>
              <w:rPr>
                <w:bCs/>
              </w:rPr>
            </w:pPr>
            <w:r w:rsidRPr="00DC70B9">
              <w:rPr>
                <w:bCs/>
              </w:rPr>
              <w:t xml:space="preserve">In all referrals, screenings and consultations with other agencies, it is important that you are clear that you believe the child is at risk of or is a victim of sexual exploitation. </w:t>
            </w:r>
          </w:p>
          <w:p w14:paraId="2CB91660" w14:textId="1C8F3E36" w:rsidR="00FD3F20" w:rsidRDefault="00FD3F20" w:rsidP="00DC70B9">
            <w:pPr>
              <w:pStyle w:val="Heading3"/>
              <w:numPr>
                <w:ilvl w:val="0"/>
                <w:numId w:val="0"/>
              </w:numPr>
            </w:pPr>
            <w:r>
              <w:rPr>
                <w:bCs/>
              </w:rPr>
              <w:t>In cases of r</w:t>
            </w:r>
            <w:r w:rsidRPr="00A966F9">
              <w:rPr>
                <w:color w:val="auto"/>
              </w:rPr>
              <w:t>ape and serious sexual assault</w:t>
            </w:r>
            <w:r>
              <w:rPr>
                <w:color w:val="auto"/>
              </w:rPr>
              <w:t xml:space="preserve">, contact the Police in addition to CADS, </w:t>
            </w:r>
            <w:r w:rsidRPr="00A966F9">
              <w:rPr>
                <w:color w:val="auto"/>
              </w:rPr>
              <w:t>as per the guidance</w:t>
            </w:r>
            <w:r w:rsidRPr="00A966F9">
              <w:rPr>
                <w:color w:val="auto"/>
                <w:u w:val="single"/>
              </w:rPr>
              <w:t xml:space="preserve"> </w:t>
            </w:r>
            <w:hyperlink r:id="rId12" w:history="1">
              <w:r w:rsidRPr="000F6875">
                <w:rPr>
                  <w:rStyle w:val="Hyperlink"/>
                </w:rPr>
                <w:t>When to call the Police: a guide for schools and colleges, National Police Chiefs Council</w:t>
              </w:r>
            </w:hyperlink>
            <w:r>
              <w:rPr>
                <w:rStyle w:val="Hyperlink"/>
              </w:rPr>
              <w:t>.</w:t>
            </w:r>
          </w:p>
        </w:tc>
      </w:tr>
    </w:tbl>
    <w:p w14:paraId="0C569B36" w14:textId="18349CBB" w:rsidR="00DC70B9" w:rsidRDefault="00DC70B9">
      <w:pPr>
        <w:rPr>
          <w:rFonts w:ascii="Arial" w:hAnsi="Arial" w:cs="Arial"/>
          <w:b/>
        </w:rPr>
      </w:pPr>
    </w:p>
    <w:p w14:paraId="4B2EA423" w14:textId="2B19802A" w:rsidR="00F16962" w:rsidRPr="009A1629" w:rsidRDefault="00F16962" w:rsidP="00C96EFD">
      <w:pPr>
        <w:pStyle w:val="ListParagraph"/>
        <w:numPr>
          <w:ilvl w:val="0"/>
          <w:numId w:val="12"/>
        </w:numPr>
        <w:autoSpaceDE w:val="0"/>
        <w:autoSpaceDN w:val="0"/>
        <w:adjustRightInd w:val="0"/>
        <w:spacing w:before="120" w:after="120"/>
        <w:contextualSpacing w:val="0"/>
        <w:rPr>
          <w:rFonts w:ascii="Arial" w:hAnsi="Arial" w:cs="Arial"/>
          <w:b/>
        </w:rPr>
      </w:pPr>
      <w:r w:rsidRPr="009A1629">
        <w:rPr>
          <w:rFonts w:ascii="Arial" w:hAnsi="Arial" w:cs="Arial"/>
          <w:b/>
        </w:rPr>
        <w:t>Useful Contact Numbers and Websites:</w:t>
      </w:r>
    </w:p>
    <w:p w14:paraId="44295671" w14:textId="356D6124" w:rsidR="00FD3F20" w:rsidRPr="009A1629" w:rsidRDefault="00F16962" w:rsidP="00DC70B9">
      <w:pPr>
        <w:pStyle w:val="ListParagraph"/>
        <w:numPr>
          <w:ilvl w:val="0"/>
          <w:numId w:val="23"/>
        </w:numPr>
        <w:spacing w:before="120" w:after="120"/>
        <w:contextualSpacing w:val="0"/>
        <w:rPr>
          <w:rFonts w:ascii="Arial" w:hAnsi="Arial" w:cs="Arial"/>
          <w:b/>
          <w:sz w:val="22"/>
          <w:szCs w:val="22"/>
        </w:rPr>
      </w:pPr>
      <w:r w:rsidRPr="009A1629">
        <w:rPr>
          <w:rFonts w:ascii="Arial" w:hAnsi="Arial" w:cs="Arial"/>
          <w:sz w:val="22"/>
          <w:szCs w:val="22"/>
        </w:rPr>
        <w:t xml:space="preserve">In an emergency call the police – </w:t>
      </w:r>
      <w:proofErr w:type="gramStart"/>
      <w:r w:rsidRPr="009A1629">
        <w:rPr>
          <w:rFonts w:ascii="Arial" w:hAnsi="Arial" w:cs="Arial"/>
          <w:b/>
          <w:sz w:val="22"/>
          <w:szCs w:val="22"/>
        </w:rPr>
        <w:t>999</w:t>
      </w:r>
      <w:proofErr w:type="gramEnd"/>
    </w:p>
    <w:p w14:paraId="59D07208" w14:textId="4682A648" w:rsidR="00FD3F20" w:rsidRPr="008D7AEE" w:rsidRDefault="001954E6" w:rsidP="00FD3F20">
      <w:pPr>
        <w:pStyle w:val="ListParagraph"/>
        <w:numPr>
          <w:ilvl w:val="0"/>
          <w:numId w:val="23"/>
        </w:numPr>
        <w:spacing w:before="120" w:after="120"/>
        <w:contextualSpacing w:val="0"/>
        <w:rPr>
          <w:rFonts w:ascii="Arial" w:hAnsi="Arial" w:cs="Arial"/>
          <w:b/>
          <w:sz w:val="22"/>
          <w:szCs w:val="22"/>
        </w:rPr>
      </w:pPr>
      <w:hyperlink r:id="rId13" w:history="1">
        <w:r w:rsidR="00FD3F20" w:rsidRPr="008D7AEE">
          <w:rPr>
            <w:rStyle w:val="Hyperlink"/>
            <w:rFonts w:ascii="Arial" w:hAnsi="Arial" w:cs="Arial"/>
            <w:b/>
            <w:bCs/>
            <w:sz w:val="22"/>
            <w:szCs w:val="22"/>
            <w:lang w:val="en"/>
          </w:rPr>
          <w:t>NIDAS</w:t>
        </w:r>
      </w:hyperlink>
      <w:r w:rsidR="00FD3F20">
        <w:rPr>
          <w:rFonts w:ascii="Arial" w:hAnsi="Arial" w:cs="Arial"/>
          <w:sz w:val="22"/>
          <w:szCs w:val="22"/>
          <w:lang w:val="en"/>
        </w:rPr>
        <w:t xml:space="preserve"> </w:t>
      </w:r>
      <w:r>
        <w:rPr>
          <w:rFonts w:ascii="Arial" w:hAnsi="Arial" w:cs="Arial"/>
          <w:sz w:val="22"/>
          <w:szCs w:val="22"/>
          <w:lang w:val="en"/>
        </w:rPr>
        <w:t>(</w:t>
      </w:r>
      <w:r w:rsidRPr="001954E6">
        <w:rPr>
          <w:rFonts w:ascii="Arial" w:hAnsi="Arial" w:cs="Arial"/>
          <w:sz w:val="22"/>
          <w:szCs w:val="22"/>
          <w:lang w:val="en"/>
        </w:rPr>
        <w:t>Norfolk Integrated Domestic Abuse Service</w:t>
      </w:r>
      <w:r>
        <w:rPr>
          <w:rFonts w:ascii="Arial" w:hAnsi="Arial" w:cs="Arial"/>
          <w:sz w:val="22"/>
          <w:szCs w:val="22"/>
          <w:lang w:val="en"/>
        </w:rPr>
        <w:t>)</w:t>
      </w:r>
      <w:r w:rsidRPr="001954E6">
        <w:rPr>
          <w:rFonts w:ascii="Arial" w:hAnsi="Arial" w:cs="Arial"/>
          <w:sz w:val="22"/>
          <w:szCs w:val="22"/>
          <w:lang w:val="en"/>
        </w:rPr>
        <w:t xml:space="preserve"> is a domestic abuse support service for those assessed to be at high or medium risk of harm</w:t>
      </w:r>
      <w:r>
        <w:rPr>
          <w:rFonts w:ascii="Arial" w:hAnsi="Arial" w:cs="Arial"/>
          <w:sz w:val="22"/>
          <w:szCs w:val="22"/>
          <w:lang w:val="en"/>
        </w:rPr>
        <w:t xml:space="preserve"> from domestic abuse</w:t>
      </w:r>
      <w:r w:rsidRPr="001954E6">
        <w:rPr>
          <w:rFonts w:ascii="Arial" w:hAnsi="Arial" w:cs="Arial"/>
          <w:sz w:val="22"/>
          <w:szCs w:val="22"/>
          <w:lang w:val="en"/>
        </w:rPr>
        <w:t xml:space="preserve">. </w:t>
      </w:r>
      <w:r>
        <w:rPr>
          <w:rFonts w:ascii="Arial" w:hAnsi="Arial" w:cs="Arial"/>
          <w:sz w:val="22"/>
          <w:szCs w:val="22"/>
          <w:lang w:val="en"/>
        </w:rPr>
        <w:t>They</w:t>
      </w:r>
      <w:r w:rsidRPr="001954E6">
        <w:rPr>
          <w:rFonts w:ascii="Arial" w:hAnsi="Arial" w:cs="Arial"/>
          <w:sz w:val="22"/>
          <w:szCs w:val="22"/>
          <w:lang w:val="en"/>
        </w:rPr>
        <w:t xml:space="preserve"> also offer dedicated support for Children and Young People, recovery </w:t>
      </w:r>
      <w:proofErr w:type="spellStart"/>
      <w:r w:rsidRPr="001954E6">
        <w:rPr>
          <w:rFonts w:ascii="Arial" w:hAnsi="Arial" w:cs="Arial"/>
          <w:sz w:val="22"/>
          <w:szCs w:val="22"/>
          <w:lang w:val="en"/>
        </w:rPr>
        <w:t>programmes</w:t>
      </w:r>
      <w:proofErr w:type="spellEnd"/>
      <w:r w:rsidRPr="001954E6">
        <w:rPr>
          <w:rFonts w:ascii="Arial" w:hAnsi="Arial" w:cs="Arial"/>
          <w:sz w:val="22"/>
          <w:szCs w:val="22"/>
          <w:lang w:val="en"/>
        </w:rPr>
        <w:t>, coordinated multi-agency support, court support, a Domestic Abuse Champion network, and training for professionals, across Norfolk.</w:t>
      </w:r>
    </w:p>
    <w:p w14:paraId="0049C2CE" w14:textId="727083BB" w:rsidR="00F16962" w:rsidRPr="009A1629" w:rsidRDefault="008D7AEE" w:rsidP="00DC70B9">
      <w:pPr>
        <w:pStyle w:val="ListParagraph"/>
        <w:numPr>
          <w:ilvl w:val="0"/>
          <w:numId w:val="23"/>
        </w:numPr>
        <w:spacing w:before="120" w:after="120"/>
        <w:contextualSpacing w:val="0"/>
        <w:rPr>
          <w:rFonts w:ascii="Arial" w:hAnsi="Arial" w:cs="Arial"/>
          <w:sz w:val="22"/>
          <w:szCs w:val="22"/>
        </w:rPr>
      </w:pPr>
      <w:hyperlink r:id="rId14" w:history="1">
        <w:r w:rsidR="00F16962" w:rsidRPr="009A1629">
          <w:rPr>
            <w:rStyle w:val="Hyperlink"/>
            <w:rFonts w:ascii="Arial" w:hAnsi="Arial" w:cs="Arial"/>
            <w:b/>
            <w:sz w:val="22"/>
            <w:szCs w:val="22"/>
          </w:rPr>
          <w:t>Women’s Aid and Refuge</w:t>
        </w:r>
      </w:hyperlink>
      <w:r w:rsidR="00F16962" w:rsidRPr="009A1629">
        <w:rPr>
          <w:rFonts w:ascii="Arial" w:hAnsi="Arial" w:cs="Arial"/>
          <w:b/>
          <w:sz w:val="22"/>
          <w:szCs w:val="22"/>
        </w:rPr>
        <w:t xml:space="preserve"> </w:t>
      </w:r>
      <w:r w:rsidR="00F16962" w:rsidRPr="009A1629">
        <w:rPr>
          <w:rFonts w:ascii="Arial" w:hAnsi="Arial" w:cs="Arial"/>
          <w:sz w:val="22"/>
          <w:szCs w:val="22"/>
        </w:rPr>
        <w:t xml:space="preserve">run the 24hr National Domestic Violence Helpline – </w:t>
      </w:r>
      <w:r w:rsidR="00F16962" w:rsidRPr="009A1629">
        <w:rPr>
          <w:rFonts w:ascii="Arial" w:hAnsi="Arial" w:cs="Arial"/>
          <w:b/>
          <w:sz w:val="22"/>
          <w:szCs w:val="22"/>
        </w:rPr>
        <w:t>0808 2000 247</w:t>
      </w:r>
      <w:r w:rsidR="00201B22" w:rsidRPr="009A1629">
        <w:rPr>
          <w:rFonts w:ascii="Arial" w:hAnsi="Arial" w:cs="Arial"/>
          <w:sz w:val="22"/>
          <w:szCs w:val="22"/>
        </w:rPr>
        <w:t xml:space="preserve"> </w:t>
      </w:r>
      <w:r w:rsidR="00F16962" w:rsidRPr="009A1629">
        <w:rPr>
          <w:rFonts w:ascii="Arial" w:hAnsi="Arial" w:cs="Arial"/>
          <w:sz w:val="22"/>
          <w:szCs w:val="22"/>
        </w:rPr>
        <w:t xml:space="preserve">They also provide guidance and support to those experiencing domestic abuse. </w:t>
      </w:r>
    </w:p>
    <w:p w14:paraId="458AC661" w14:textId="09C59A31" w:rsidR="00F16962" w:rsidRPr="008D7AEE" w:rsidRDefault="008D7AEE" w:rsidP="00DC70B9">
      <w:pPr>
        <w:pStyle w:val="ListParagraph"/>
        <w:numPr>
          <w:ilvl w:val="0"/>
          <w:numId w:val="23"/>
        </w:numPr>
        <w:spacing w:before="120" w:after="120"/>
        <w:contextualSpacing w:val="0"/>
        <w:rPr>
          <w:rFonts w:ascii="Arial" w:hAnsi="Arial" w:cs="Arial"/>
          <w:b/>
          <w:bCs/>
          <w:sz w:val="22"/>
          <w:szCs w:val="22"/>
        </w:rPr>
      </w:pPr>
      <w:hyperlink r:id="rId15" w:history="1">
        <w:r w:rsidR="00F16962" w:rsidRPr="009A1629">
          <w:rPr>
            <w:rStyle w:val="Hyperlink"/>
            <w:rFonts w:ascii="Arial" w:hAnsi="Arial" w:cs="Arial"/>
            <w:b/>
            <w:sz w:val="22"/>
            <w:szCs w:val="22"/>
          </w:rPr>
          <w:t>The Harbour Centre</w:t>
        </w:r>
      </w:hyperlink>
      <w:r w:rsidR="00F16962" w:rsidRPr="009A1629">
        <w:rPr>
          <w:rFonts w:ascii="Arial" w:hAnsi="Arial" w:cs="Arial"/>
          <w:sz w:val="22"/>
          <w:szCs w:val="22"/>
        </w:rPr>
        <w:t xml:space="preserve"> </w:t>
      </w:r>
      <w:r w:rsidR="00C50333" w:rsidRPr="009A1629">
        <w:rPr>
          <w:rStyle w:val="Strong"/>
          <w:rFonts w:ascii="Arial" w:hAnsi="Arial" w:cs="Arial"/>
          <w:sz w:val="22"/>
          <w:szCs w:val="22"/>
        </w:rPr>
        <w:t xml:space="preserve">01603 276381 </w:t>
      </w:r>
      <w:r w:rsidR="00F16962" w:rsidRPr="009A1629">
        <w:rPr>
          <w:rFonts w:ascii="Arial" w:hAnsi="Arial" w:cs="Arial"/>
          <w:sz w:val="22"/>
          <w:szCs w:val="22"/>
        </w:rPr>
        <w:t xml:space="preserve">is a Norfolk based Sexual Assault Referral Centre providing a range of services and support to victim of Rape and Serious Sexual Assault. The centre is open to both male and female victims. </w:t>
      </w:r>
    </w:p>
    <w:p w14:paraId="44711B22" w14:textId="3CC80DA7" w:rsidR="001954E6" w:rsidRPr="009A1629" w:rsidRDefault="001954E6" w:rsidP="00DC70B9">
      <w:pPr>
        <w:pStyle w:val="ListParagraph"/>
        <w:numPr>
          <w:ilvl w:val="0"/>
          <w:numId w:val="23"/>
        </w:numPr>
        <w:spacing w:before="120" w:after="120"/>
        <w:contextualSpacing w:val="0"/>
        <w:rPr>
          <w:rFonts w:ascii="Arial" w:hAnsi="Arial" w:cs="Arial"/>
          <w:b/>
          <w:bCs/>
          <w:sz w:val="22"/>
          <w:szCs w:val="22"/>
        </w:rPr>
      </w:pPr>
      <w:hyperlink r:id="rId16" w:history="1">
        <w:r w:rsidRPr="008D7AEE">
          <w:rPr>
            <w:rStyle w:val="Hyperlink"/>
            <w:rFonts w:ascii="Arial" w:hAnsi="Arial" w:cs="Arial"/>
            <w:b/>
            <w:bCs/>
            <w:sz w:val="22"/>
            <w:szCs w:val="22"/>
          </w:rPr>
          <w:t>Brave Futures</w:t>
        </w:r>
      </w:hyperlink>
      <w:r>
        <w:rPr>
          <w:rFonts w:ascii="Arial" w:hAnsi="Arial" w:cs="Arial"/>
          <w:sz w:val="22"/>
          <w:szCs w:val="22"/>
        </w:rPr>
        <w:t xml:space="preserve"> is a </w:t>
      </w:r>
      <w:r w:rsidRPr="001954E6">
        <w:rPr>
          <w:rFonts w:ascii="Arial" w:hAnsi="Arial" w:cs="Arial"/>
          <w:sz w:val="22"/>
          <w:szCs w:val="22"/>
        </w:rPr>
        <w:t>specialist support service for children and young people who have experienced sexual abuse.</w:t>
      </w:r>
    </w:p>
    <w:p w14:paraId="4B73CDF9" w14:textId="61ED268A" w:rsidR="00F16962" w:rsidRPr="009A1629" w:rsidRDefault="008D7AEE" w:rsidP="00DC70B9">
      <w:pPr>
        <w:pStyle w:val="ListParagraph"/>
        <w:numPr>
          <w:ilvl w:val="0"/>
          <w:numId w:val="23"/>
        </w:numPr>
        <w:spacing w:before="120" w:after="120"/>
        <w:contextualSpacing w:val="0"/>
        <w:rPr>
          <w:rFonts w:ascii="Arial" w:hAnsi="Arial" w:cs="Arial"/>
          <w:sz w:val="22"/>
          <w:szCs w:val="22"/>
        </w:rPr>
      </w:pPr>
      <w:hyperlink r:id="rId17" w:history="1">
        <w:r w:rsidR="00F16962" w:rsidRPr="009A1629">
          <w:rPr>
            <w:rStyle w:val="Hyperlink"/>
            <w:rFonts w:ascii="Arial" w:hAnsi="Arial" w:cs="Arial"/>
            <w:b/>
            <w:sz w:val="22"/>
            <w:szCs w:val="22"/>
          </w:rPr>
          <w:t>Missing People</w:t>
        </w:r>
      </w:hyperlink>
      <w:r w:rsidR="00E834FD" w:rsidRPr="009A1629">
        <w:rPr>
          <w:rFonts w:ascii="Arial" w:hAnsi="Arial" w:cs="Arial"/>
          <w:b/>
          <w:sz w:val="22"/>
          <w:szCs w:val="22"/>
        </w:rPr>
        <w:t xml:space="preserve"> </w:t>
      </w:r>
      <w:r w:rsidR="00C313BB" w:rsidRPr="009A1629">
        <w:rPr>
          <w:rFonts w:ascii="Arial" w:hAnsi="Arial" w:cs="Arial"/>
          <w:b/>
          <w:sz w:val="22"/>
          <w:szCs w:val="22"/>
        </w:rPr>
        <w:t>116 000</w:t>
      </w:r>
      <w:r w:rsidR="00F16962" w:rsidRPr="009A1629">
        <w:rPr>
          <w:rFonts w:ascii="Arial" w:hAnsi="Arial" w:cs="Arial"/>
          <w:sz w:val="22"/>
          <w:szCs w:val="22"/>
        </w:rPr>
        <w:t xml:space="preserve"> is a national charity that provides advice and support to missing people and their families. </w:t>
      </w:r>
    </w:p>
    <w:p w14:paraId="1F9E5797" w14:textId="43577B5F" w:rsidR="00F16962" w:rsidRPr="009A1629" w:rsidRDefault="008D7AEE" w:rsidP="00DC70B9">
      <w:pPr>
        <w:pStyle w:val="ListParagraph"/>
        <w:numPr>
          <w:ilvl w:val="0"/>
          <w:numId w:val="23"/>
        </w:numPr>
        <w:spacing w:before="120" w:after="120"/>
        <w:contextualSpacing w:val="0"/>
        <w:rPr>
          <w:rFonts w:ascii="Arial" w:hAnsi="Arial" w:cs="Arial"/>
          <w:b/>
          <w:sz w:val="22"/>
          <w:szCs w:val="22"/>
        </w:rPr>
      </w:pPr>
      <w:hyperlink r:id="rId18" w:history="1">
        <w:r w:rsidR="00F16962" w:rsidRPr="009A1629">
          <w:rPr>
            <w:rStyle w:val="Hyperlink"/>
            <w:rFonts w:ascii="Arial" w:hAnsi="Arial" w:cs="Arial"/>
            <w:b/>
            <w:sz w:val="22"/>
            <w:szCs w:val="22"/>
          </w:rPr>
          <w:t>The Samaritans</w:t>
        </w:r>
      </w:hyperlink>
      <w:r w:rsidR="00F16962" w:rsidRPr="009A1629">
        <w:rPr>
          <w:rFonts w:ascii="Arial" w:hAnsi="Arial" w:cs="Arial"/>
          <w:sz w:val="22"/>
          <w:szCs w:val="22"/>
        </w:rPr>
        <w:t xml:space="preserve"> </w:t>
      </w:r>
      <w:r w:rsidR="0095781A" w:rsidRPr="009A1629">
        <w:rPr>
          <w:rFonts w:ascii="Arial" w:hAnsi="Arial" w:cs="Arial"/>
          <w:b/>
          <w:sz w:val="22"/>
          <w:szCs w:val="22"/>
        </w:rPr>
        <w:t>116</w:t>
      </w:r>
      <w:r w:rsidR="00336122" w:rsidRPr="009A1629">
        <w:rPr>
          <w:rFonts w:ascii="Arial" w:hAnsi="Arial" w:cs="Arial"/>
          <w:b/>
          <w:sz w:val="22"/>
          <w:szCs w:val="22"/>
        </w:rPr>
        <w:t xml:space="preserve"> </w:t>
      </w:r>
      <w:r w:rsidR="0095781A" w:rsidRPr="009A1629">
        <w:rPr>
          <w:rFonts w:ascii="Arial" w:hAnsi="Arial" w:cs="Arial"/>
          <w:b/>
          <w:sz w:val="22"/>
          <w:szCs w:val="22"/>
        </w:rPr>
        <w:t>123</w:t>
      </w:r>
    </w:p>
    <w:p w14:paraId="5C8EEC87" w14:textId="20CD9C52" w:rsidR="00F16962" w:rsidRPr="009A1629" w:rsidRDefault="00F16962" w:rsidP="00DC70B9">
      <w:pPr>
        <w:pStyle w:val="ListParagraph"/>
        <w:numPr>
          <w:ilvl w:val="0"/>
          <w:numId w:val="23"/>
        </w:numPr>
        <w:spacing w:before="120" w:after="120"/>
        <w:contextualSpacing w:val="0"/>
        <w:rPr>
          <w:rFonts w:ascii="Arial" w:hAnsi="Arial" w:cs="Arial"/>
          <w:b/>
          <w:sz w:val="22"/>
          <w:szCs w:val="22"/>
        </w:rPr>
      </w:pPr>
      <w:r w:rsidRPr="009A1629">
        <w:rPr>
          <w:rFonts w:ascii="Arial" w:hAnsi="Arial" w:cs="Arial"/>
          <w:b/>
          <w:sz w:val="22"/>
          <w:szCs w:val="22"/>
        </w:rPr>
        <w:t>The National Stalking Helpline</w:t>
      </w:r>
      <w:r w:rsidRPr="009A1629">
        <w:rPr>
          <w:rFonts w:ascii="Arial" w:hAnsi="Arial" w:cs="Arial"/>
          <w:sz w:val="22"/>
          <w:szCs w:val="22"/>
        </w:rPr>
        <w:t xml:space="preserve"> provides guidance and information to anyone who is currently or has previously been affected by harassment or stalking. Further information about the services they offer can be found at </w:t>
      </w:r>
      <w:hyperlink r:id="rId19" w:history="1">
        <w:r w:rsidR="00900D8C" w:rsidRPr="009A1629">
          <w:rPr>
            <w:rStyle w:val="Hyperlink"/>
            <w:rFonts w:ascii="Arial" w:hAnsi="Arial" w:cs="Arial"/>
            <w:sz w:val="22"/>
            <w:szCs w:val="22"/>
          </w:rPr>
          <w:t>https://www.suzylamplugh.org/</w:t>
        </w:r>
      </w:hyperlink>
      <w:r w:rsidR="00900D8C" w:rsidRPr="009A1629">
        <w:rPr>
          <w:rStyle w:val="Hyperlink"/>
          <w:rFonts w:ascii="Arial" w:hAnsi="Arial" w:cs="Arial"/>
          <w:sz w:val="22"/>
          <w:szCs w:val="22"/>
        </w:rPr>
        <w:t xml:space="preserve"> </w:t>
      </w:r>
      <w:r w:rsidRPr="009A1629">
        <w:rPr>
          <w:rFonts w:ascii="Arial" w:hAnsi="Arial" w:cs="Arial"/>
          <w:sz w:val="22"/>
          <w:szCs w:val="22"/>
        </w:rPr>
        <w:t xml:space="preserve"> and they can be contacted on </w:t>
      </w:r>
      <w:r w:rsidRPr="009A1629">
        <w:rPr>
          <w:rFonts w:ascii="Arial" w:hAnsi="Arial" w:cs="Arial"/>
          <w:b/>
          <w:sz w:val="22"/>
          <w:szCs w:val="22"/>
        </w:rPr>
        <w:t>0808 802 0300</w:t>
      </w:r>
    </w:p>
    <w:p w14:paraId="234DC366" w14:textId="31133DA1" w:rsidR="00F16962" w:rsidRDefault="008D7AEE" w:rsidP="00DC70B9">
      <w:pPr>
        <w:pStyle w:val="ListParagraph"/>
        <w:numPr>
          <w:ilvl w:val="0"/>
          <w:numId w:val="23"/>
        </w:numPr>
        <w:spacing w:before="120" w:after="120"/>
        <w:contextualSpacing w:val="0"/>
        <w:rPr>
          <w:rFonts w:ascii="Arial" w:hAnsi="Arial" w:cs="Arial"/>
          <w:sz w:val="22"/>
          <w:szCs w:val="22"/>
        </w:rPr>
      </w:pPr>
      <w:hyperlink r:id="rId20" w:history="1">
        <w:r w:rsidR="00F16962" w:rsidRPr="009A1629">
          <w:rPr>
            <w:rStyle w:val="Hyperlink"/>
            <w:rFonts w:ascii="Arial" w:hAnsi="Arial" w:cs="Arial"/>
            <w:b/>
            <w:sz w:val="22"/>
            <w:szCs w:val="22"/>
          </w:rPr>
          <w:t>FRANK</w:t>
        </w:r>
      </w:hyperlink>
      <w:r w:rsidR="0069494D" w:rsidRPr="009A1629">
        <w:rPr>
          <w:rFonts w:ascii="Arial" w:hAnsi="Arial" w:cs="Arial"/>
          <w:b/>
          <w:sz w:val="22"/>
          <w:szCs w:val="22"/>
        </w:rPr>
        <w:t xml:space="preserve"> 0300 123 6600</w:t>
      </w:r>
      <w:r w:rsidR="00F16962" w:rsidRPr="009A1629">
        <w:rPr>
          <w:rFonts w:ascii="Arial" w:hAnsi="Arial" w:cs="Arial"/>
          <w:b/>
          <w:sz w:val="22"/>
          <w:szCs w:val="22"/>
        </w:rPr>
        <w:t xml:space="preserve"> </w:t>
      </w:r>
      <w:r w:rsidR="00F16962" w:rsidRPr="009A1629">
        <w:rPr>
          <w:rFonts w:ascii="Arial" w:hAnsi="Arial" w:cs="Arial"/>
          <w:sz w:val="22"/>
          <w:szCs w:val="22"/>
        </w:rPr>
        <w:t>provide confidential drugs advice</w:t>
      </w:r>
      <w:r w:rsidR="0069494D" w:rsidRPr="009A1629">
        <w:rPr>
          <w:rFonts w:ascii="Arial" w:hAnsi="Arial" w:cs="Arial"/>
          <w:sz w:val="22"/>
          <w:szCs w:val="22"/>
        </w:rPr>
        <w:t>.</w:t>
      </w:r>
    </w:p>
    <w:p w14:paraId="4FD7FBAD" w14:textId="77777777" w:rsidR="008D7AEE" w:rsidRPr="009A1629" w:rsidRDefault="008D7AEE" w:rsidP="008D7AEE">
      <w:pPr>
        <w:pStyle w:val="ListParagraph"/>
        <w:spacing w:before="120" w:after="120"/>
        <w:contextualSpacing w:val="0"/>
        <w:rPr>
          <w:rFonts w:ascii="Arial" w:hAnsi="Arial" w:cs="Arial"/>
          <w:sz w:val="22"/>
          <w:szCs w:val="22"/>
        </w:rPr>
      </w:pPr>
    </w:p>
    <w:p w14:paraId="7ED5D115" w14:textId="4B5CEDC2" w:rsidR="00D5171A" w:rsidRPr="009A1629" w:rsidRDefault="00D5171A" w:rsidP="00DC70B9">
      <w:pPr>
        <w:pStyle w:val="Heading3"/>
      </w:pPr>
      <w:r w:rsidRPr="009A1629">
        <w:lastRenderedPageBreak/>
        <w:t>Local Guidance</w:t>
      </w:r>
    </w:p>
    <w:p w14:paraId="3304662A" w14:textId="7A34C855" w:rsidR="00D5171A" w:rsidRPr="009A1629" w:rsidRDefault="001954E6" w:rsidP="00DC70B9">
      <w:pPr>
        <w:pStyle w:val="ListParagraph"/>
        <w:numPr>
          <w:ilvl w:val="0"/>
          <w:numId w:val="24"/>
        </w:numPr>
        <w:spacing w:before="120" w:after="120"/>
        <w:contextualSpacing w:val="0"/>
        <w:rPr>
          <w:rFonts w:ascii="Arial" w:hAnsi="Arial" w:cs="Arial"/>
          <w:b/>
          <w:sz w:val="22"/>
          <w:szCs w:val="22"/>
        </w:rPr>
      </w:pPr>
      <w:hyperlink r:id="rId21" w:history="1">
        <w:r w:rsidRPr="001954E6">
          <w:rPr>
            <w:rStyle w:val="Hyperlink"/>
            <w:rFonts w:ascii="Arial" w:hAnsi="Arial" w:cs="Arial"/>
            <w:b/>
            <w:sz w:val="22"/>
            <w:szCs w:val="22"/>
          </w:rPr>
          <w:t>Norfolk Safeguarding Children Partnership</w:t>
        </w:r>
      </w:hyperlink>
      <w:r w:rsidR="00D5171A" w:rsidRPr="009A1629">
        <w:rPr>
          <w:rFonts w:ascii="Arial" w:hAnsi="Arial" w:cs="Arial"/>
          <w:b/>
          <w:sz w:val="22"/>
          <w:szCs w:val="22"/>
        </w:rPr>
        <w:t xml:space="preserve"> </w:t>
      </w:r>
    </w:p>
    <w:p w14:paraId="4AD0314C" w14:textId="1D31EACE" w:rsidR="00D5171A" w:rsidRPr="009A1629" w:rsidRDefault="00421A64" w:rsidP="00DC70B9">
      <w:pPr>
        <w:pStyle w:val="ListParagraph"/>
        <w:numPr>
          <w:ilvl w:val="0"/>
          <w:numId w:val="24"/>
        </w:numPr>
        <w:spacing w:before="120" w:after="120"/>
        <w:contextualSpacing w:val="0"/>
        <w:rPr>
          <w:rFonts w:ascii="Arial" w:hAnsi="Arial" w:cs="Arial"/>
          <w:b/>
          <w:sz w:val="22"/>
          <w:szCs w:val="22"/>
        </w:rPr>
      </w:pPr>
      <w:hyperlink r:id="rId22" w:history="1">
        <w:r w:rsidR="00573B3D" w:rsidRPr="009A1629">
          <w:rPr>
            <w:rStyle w:val="Hyperlink"/>
            <w:rFonts w:ascii="Arial" w:hAnsi="Arial" w:cs="Arial"/>
            <w:b/>
            <w:sz w:val="22"/>
            <w:szCs w:val="22"/>
          </w:rPr>
          <w:t xml:space="preserve">Norfolk </w:t>
        </w:r>
        <w:r w:rsidR="00D5171A" w:rsidRPr="009A1629">
          <w:rPr>
            <w:rStyle w:val="Hyperlink"/>
            <w:rFonts w:ascii="Arial" w:hAnsi="Arial" w:cs="Arial"/>
            <w:b/>
            <w:sz w:val="22"/>
            <w:szCs w:val="22"/>
          </w:rPr>
          <w:t>CSE Policy, Procedures and Guidance</w:t>
        </w:r>
      </w:hyperlink>
      <w:r w:rsidR="00D5171A" w:rsidRPr="009A1629">
        <w:rPr>
          <w:rFonts w:ascii="Arial" w:hAnsi="Arial" w:cs="Arial"/>
          <w:b/>
          <w:sz w:val="22"/>
          <w:szCs w:val="22"/>
        </w:rPr>
        <w:t xml:space="preserve"> </w:t>
      </w:r>
    </w:p>
    <w:p w14:paraId="0ED30DBB" w14:textId="12D94045" w:rsidR="00D5171A" w:rsidRPr="009A1629" w:rsidRDefault="00D5171A" w:rsidP="00DC70B9">
      <w:pPr>
        <w:pStyle w:val="Heading3"/>
      </w:pPr>
      <w:r w:rsidRPr="009A1629">
        <w:t>Organisations</w:t>
      </w:r>
    </w:p>
    <w:p w14:paraId="2AF12039" w14:textId="6B913559" w:rsidR="000E6FDC" w:rsidRPr="00DC70B9" w:rsidRDefault="008D7AEE" w:rsidP="00DC70B9">
      <w:pPr>
        <w:pStyle w:val="ListParagraph"/>
        <w:numPr>
          <w:ilvl w:val="0"/>
          <w:numId w:val="25"/>
        </w:numPr>
        <w:spacing w:before="120" w:after="120"/>
        <w:rPr>
          <w:rFonts w:ascii="Arial" w:hAnsi="Arial" w:cs="Arial"/>
          <w:sz w:val="22"/>
          <w:szCs w:val="22"/>
        </w:rPr>
      </w:pPr>
      <w:hyperlink r:id="rId23" w:history="1">
        <w:r w:rsidR="00D5171A" w:rsidRPr="00DC70B9">
          <w:rPr>
            <w:rStyle w:val="Hyperlink"/>
            <w:rFonts w:ascii="Arial" w:hAnsi="Arial" w:cs="Arial"/>
            <w:b/>
            <w:sz w:val="22"/>
            <w:szCs w:val="22"/>
          </w:rPr>
          <w:t>National Working Group</w:t>
        </w:r>
      </w:hyperlink>
    </w:p>
    <w:p w14:paraId="7F6E036B" w14:textId="3CB87A63" w:rsidR="00D5171A" w:rsidRPr="009A1629" w:rsidRDefault="00D5171A" w:rsidP="00DC70B9">
      <w:pPr>
        <w:pStyle w:val="ListParagraph"/>
        <w:numPr>
          <w:ilvl w:val="0"/>
          <w:numId w:val="25"/>
        </w:numPr>
        <w:spacing w:before="120" w:after="120"/>
        <w:contextualSpacing w:val="0"/>
        <w:rPr>
          <w:rFonts w:ascii="Arial" w:hAnsi="Arial" w:cs="Arial"/>
          <w:sz w:val="22"/>
          <w:szCs w:val="22"/>
        </w:rPr>
      </w:pPr>
      <w:r w:rsidRPr="009A1629">
        <w:rPr>
          <w:rFonts w:ascii="Arial" w:hAnsi="Arial" w:cs="Arial"/>
          <w:sz w:val="22"/>
          <w:szCs w:val="22"/>
        </w:rPr>
        <w:t>You can sign up to this organisation to receive newsletters and access resources</w:t>
      </w:r>
    </w:p>
    <w:p w14:paraId="3A862279" w14:textId="5CAD3D6A" w:rsidR="00D5171A" w:rsidRPr="001954E6" w:rsidRDefault="001954E6" w:rsidP="00DC70B9">
      <w:pPr>
        <w:pStyle w:val="ListParagraph"/>
        <w:numPr>
          <w:ilvl w:val="0"/>
          <w:numId w:val="25"/>
        </w:numPr>
        <w:spacing w:before="120" w:after="120"/>
        <w:contextualSpacing w:val="0"/>
        <w:rPr>
          <w:rStyle w:val="Hyperlink"/>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"https://www.barnardos.org.uk/what-we-do/support-for-parents-and-carers/child-abuse-and-harm/child-sexual-abuse-and-exploitation" </w:instrText>
      </w:r>
      <w:r>
        <w:rPr>
          <w:rFonts w:ascii="Arial" w:hAnsi="Arial" w:cs="Arial"/>
          <w:b/>
          <w:sz w:val="22"/>
          <w:szCs w:val="22"/>
        </w:rPr>
      </w:r>
      <w:r>
        <w:rPr>
          <w:rFonts w:ascii="Arial" w:hAnsi="Arial" w:cs="Arial"/>
          <w:b/>
          <w:sz w:val="22"/>
          <w:szCs w:val="22"/>
        </w:rPr>
        <w:fldChar w:fldCharType="separate"/>
      </w:r>
      <w:r w:rsidR="00D5171A" w:rsidRPr="001954E6">
        <w:rPr>
          <w:rStyle w:val="Hyperlink"/>
          <w:rFonts w:ascii="Arial" w:hAnsi="Arial" w:cs="Arial"/>
          <w:b/>
          <w:sz w:val="22"/>
          <w:szCs w:val="22"/>
        </w:rPr>
        <w:t>Barnardo's - Tackling Child Sexual Exploitation</w:t>
      </w:r>
    </w:p>
    <w:p w14:paraId="46E54683" w14:textId="4615B292" w:rsidR="00D5171A" w:rsidRDefault="001954E6" w:rsidP="00DC70B9">
      <w:pPr>
        <w:pStyle w:val="ListParagraph"/>
        <w:numPr>
          <w:ilvl w:val="0"/>
          <w:numId w:val="25"/>
        </w:numPr>
        <w:spacing w:before="120" w:after="120"/>
        <w:contextualSpacing w:val="0"/>
        <w:rPr>
          <w:rFonts w:ascii="Arial" w:hAnsi="Arial" w:cs="Arial"/>
          <w:sz w:val="22"/>
          <w:szCs w:val="22"/>
        </w:rPr>
      </w:pPr>
      <w:r>
        <w:rPr>
          <w:rFonts w:ascii="Arial" w:hAnsi="Arial" w:cs="Arial"/>
          <w:b/>
          <w:sz w:val="22"/>
          <w:szCs w:val="22"/>
        </w:rPr>
        <w:fldChar w:fldCharType="end"/>
      </w:r>
      <w:hyperlink r:id="rId24" w:history="1">
        <w:r w:rsidR="00D5171A" w:rsidRPr="009A1629">
          <w:rPr>
            <w:rStyle w:val="Hyperlink"/>
            <w:rFonts w:ascii="Arial" w:hAnsi="Arial" w:cs="Arial"/>
            <w:b/>
            <w:sz w:val="22"/>
            <w:szCs w:val="22"/>
          </w:rPr>
          <w:t>CEOP</w:t>
        </w:r>
      </w:hyperlink>
      <w:r w:rsidR="00D5171A" w:rsidRPr="009A1629">
        <w:rPr>
          <w:rFonts w:ascii="Arial" w:hAnsi="Arial" w:cs="Arial"/>
          <w:sz w:val="22"/>
          <w:szCs w:val="22"/>
        </w:rPr>
        <w:t xml:space="preserve"> (Child Exploitation and Online Protection Centre) works with child protection partners across the UK and overseas to identify online and offline threats to children and young people. </w:t>
      </w:r>
    </w:p>
    <w:p w14:paraId="57C5371C" w14:textId="6367B285" w:rsidR="00421A64" w:rsidRPr="008D7AEE" w:rsidRDefault="00421A64" w:rsidP="00DC70B9">
      <w:pPr>
        <w:pStyle w:val="ListParagraph"/>
        <w:numPr>
          <w:ilvl w:val="0"/>
          <w:numId w:val="25"/>
        </w:numPr>
        <w:spacing w:before="120" w:after="120"/>
        <w:contextualSpacing w:val="0"/>
        <w:rPr>
          <w:rFonts w:ascii="Arial" w:hAnsi="Arial" w:cs="Arial"/>
          <w:b/>
          <w:bCs/>
          <w:sz w:val="22"/>
          <w:szCs w:val="22"/>
        </w:rPr>
      </w:pPr>
      <w:hyperlink r:id="rId25" w:history="1">
        <w:r w:rsidRPr="008D7AEE">
          <w:rPr>
            <w:rStyle w:val="Hyperlink"/>
            <w:rFonts w:ascii="Arial" w:hAnsi="Arial" w:cs="Arial"/>
            <w:b/>
            <w:bCs/>
            <w:sz w:val="22"/>
            <w:szCs w:val="22"/>
          </w:rPr>
          <w:t>The Children’s Society</w:t>
        </w:r>
      </w:hyperlink>
      <w:r w:rsidRPr="008D7AEE">
        <w:rPr>
          <w:rFonts w:ascii="Arial" w:hAnsi="Arial" w:cs="Arial"/>
          <w:b/>
          <w:bCs/>
          <w:sz w:val="22"/>
          <w:szCs w:val="22"/>
        </w:rPr>
        <w:t xml:space="preserve"> </w:t>
      </w:r>
    </w:p>
    <w:p w14:paraId="256973F7" w14:textId="0E09B692" w:rsidR="00421A64" w:rsidRPr="009A1629" w:rsidRDefault="00D5171A" w:rsidP="00421A64">
      <w:pPr>
        <w:pStyle w:val="Heading3"/>
      </w:pPr>
      <w:r w:rsidRPr="009A1629">
        <w:t>Further information and local resources</w:t>
      </w:r>
    </w:p>
    <w:p w14:paraId="7405681F" w14:textId="05D91B7F" w:rsidR="00421A64" w:rsidRPr="008D7AEE" w:rsidRDefault="00421A64" w:rsidP="00100D01">
      <w:pPr>
        <w:pStyle w:val="ListParagraph"/>
        <w:numPr>
          <w:ilvl w:val="0"/>
          <w:numId w:val="26"/>
        </w:numPr>
        <w:spacing w:before="120" w:after="120"/>
        <w:contextualSpacing w:val="0"/>
        <w:rPr>
          <w:rFonts w:ascii="Arial" w:hAnsi="Arial" w:cs="Arial"/>
          <w:sz w:val="22"/>
          <w:szCs w:val="22"/>
        </w:rPr>
      </w:pPr>
      <w:hyperlink r:id="rId26" w:history="1">
        <w:r w:rsidRPr="008D7AEE">
          <w:rPr>
            <w:rStyle w:val="Hyperlink"/>
            <w:rFonts w:ascii="Arial" w:hAnsi="Arial" w:cs="Arial"/>
            <w:b/>
            <w:bCs/>
            <w:sz w:val="22"/>
            <w:szCs w:val="22"/>
          </w:rPr>
          <w:t>Relationships Education, Relationships and Sex Education and Health Education (RSHE)</w:t>
        </w:r>
      </w:hyperlink>
      <w:r w:rsidRPr="008D7AEE">
        <w:rPr>
          <w:rFonts w:ascii="Arial" w:hAnsi="Arial" w:cs="Arial"/>
          <w:b/>
          <w:bCs/>
          <w:sz w:val="22"/>
          <w:szCs w:val="22"/>
        </w:rPr>
        <w:t>,</w:t>
      </w:r>
      <w:r>
        <w:rPr>
          <w:rFonts w:ascii="Arial" w:hAnsi="Arial" w:cs="Arial"/>
          <w:sz w:val="22"/>
          <w:szCs w:val="22"/>
        </w:rPr>
        <w:t xml:space="preserve"> Early Prevention Team, Norfolk County Council</w:t>
      </w:r>
    </w:p>
    <w:p w14:paraId="675F7FF4" w14:textId="585FF34B" w:rsidR="00A0402E" w:rsidRPr="009A1629" w:rsidRDefault="008D7AEE" w:rsidP="00100D01">
      <w:pPr>
        <w:pStyle w:val="ListParagraph"/>
        <w:numPr>
          <w:ilvl w:val="0"/>
          <w:numId w:val="26"/>
        </w:numPr>
        <w:spacing w:before="120" w:after="120"/>
        <w:contextualSpacing w:val="0"/>
        <w:rPr>
          <w:rFonts w:ascii="Arial" w:hAnsi="Arial" w:cs="Arial"/>
          <w:sz w:val="22"/>
          <w:szCs w:val="22"/>
        </w:rPr>
      </w:pPr>
      <w:hyperlink r:id="rId27" w:history="1">
        <w:r w:rsidR="00A0402E" w:rsidRPr="00C96EFD">
          <w:rPr>
            <w:rStyle w:val="Hyperlink"/>
            <w:rFonts w:ascii="Arial" w:hAnsi="Arial" w:cs="Arial"/>
            <w:b/>
            <w:bCs/>
            <w:sz w:val="22"/>
            <w:szCs w:val="22"/>
          </w:rPr>
          <w:t xml:space="preserve">Abuse in relationships: Disrespect </w:t>
        </w:r>
        <w:proofErr w:type="spellStart"/>
        <w:r w:rsidR="00A0402E" w:rsidRPr="00C96EFD">
          <w:rPr>
            <w:rStyle w:val="Hyperlink"/>
            <w:rFonts w:ascii="Arial" w:hAnsi="Arial" w:cs="Arial"/>
            <w:b/>
            <w:bCs/>
            <w:sz w:val="22"/>
            <w:szCs w:val="22"/>
          </w:rPr>
          <w:t>NoBody</w:t>
        </w:r>
        <w:proofErr w:type="spellEnd"/>
      </w:hyperlink>
      <w:r w:rsidR="00A0402E" w:rsidRPr="009A1629">
        <w:rPr>
          <w:rFonts w:ascii="Arial" w:hAnsi="Arial" w:cs="Arial"/>
          <w:sz w:val="22"/>
          <w:szCs w:val="22"/>
        </w:rPr>
        <w:t xml:space="preserve"> from the Home Office and Government Equalities Office. </w:t>
      </w:r>
    </w:p>
    <w:p w14:paraId="366C10A0" w14:textId="6005CB52" w:rsidR="00A0402E" w:rsidRPr="008D7AEE" w:rsidRDefault="008D7AEE" w:rsidP="008D7AEE">
      <w:pPr>
        <w:pStyle w:val="ListParagraph"/>
        <w:numPr>
          <w:ilvl w:val="0"/>
          <w:numId w:val="26"/>
        </w:numPr>
        <w:spacing w:before="120" w:after="120"/>
        <w:contextualSpacing w:val="0"/>
        <w:rPr>
          <w:sz w:val="22"/>
          <w:szCs w:val="22"/>
        </w:rPr>
      </w:pPr>
      <w:hyperlink r:id="rId28" w:history="1">
        <w:r w:rsidR="00A0402E" w:rsidRPr="00C96EFD">
          <w:rPr>
            <w:rStyle w:val="Hyperlink"/>
            <w:rFonts w:ascii="Arial" w:hAnsi="Arial" w:cs="Arial"/>
            <w:b/>
            <w:bCs/>
            <w:sz w:val="22"/>
            <w:szCs w:val="22"/>
          </w:rPr>
          <w:t>Consent: PSHE Association lesson plans</w:t>
        </w:r>
      </w:hyperlink>
      <w:r w:rsidR="00A0402E" w:rsidRPr="009A1629">
        <w:rPr>
          <w:rFonts w:ascii="Arial" w:hAnsi="Arial" w:cs="Arial"/>
          <w:sz w:val="22"/>
          <w:szCs w:val="22"/>
        </w:rPr>
        <w:t xml:space="preserve"> from the PSHE association.</w:t>
      </w:r>
    </w:p>
    <w:p w14:paraId="36024983" w14:textId="62E997A9" w:rsidR="00D5171A" w:rsidRPr="009A1629" w:rsidRDefault="008D7AEE" w:rsidP="00100D01">
      <w:pPr>
        <w:pStyle w:val="ListParagraph"/>
        <w:numPr>
          <w:ilvl w:val="0"/>
          <w:numId w:val="26"/>
        </w:numPr>
        <w:spacing w:before="120" w:after="120"/>
        <w:contextualSpacing w:val="0"/>
        <w:rPr>
          <w:rFonts w:ascii="Arial" w:hAnsi="Arial" w:cs="Arial"/>
          <w:b/>
          <w:sz w:val="22"/>
          <w:szCs w:val="22"/>
          <w:u w:val="single"/>
        </w:rPr>
      </w:pPr>
      <w:hyperlink r:id="rId29" w:history="1">
        <w:r w:rsidR="00D5171A" w:rsidRPr="009A1629">
          <w:rPr>
            <w:rStyle w:val="Hyperlink"/>
            <w:rFonts w:ascii="Arial" w:hAnsi="Arial" w:cs="Arial"/>
            <w:b/>
            <w:sz w:val="22"/>
            <w:szCs w:val="22"/>
          </w:rPr>
          <w:t>The Rose Campaign</w:t>
        </w:r>
      </w:hyperlink>
      <w:r w:rsidR="00D5171A" w:rsidRPr="009A1629">
        <w:rPr>
          <w:rFonts w:ascii="Arial" w:hAnsi="Arial" w:cs="Arial"/>
          <w:sz w:val="22"/>
          <w:szCs w:val="22"/>
        </w:rPr>
        <w:t xml:space="preserve"> [Reaching Out on Sexual Exploitation] aims to develop systems and strategies, working with other agencies, to tackle the tackle the hidden issue of Sexual Explo</w:t>
      </w:r>
      <w:r w:rsidR="00A82581" w:rsidRPr="009A1629">
        <w:rPr>
          <w:rFonts w:ascii="Arial" w:hAnsi="Arial" w:cs="Arial"/>
          <w:sz w:val="22"/>
          <w:szCs w:val="22"/>
        </w:rPr>
        <w:t>i</w:t>
      </w:r>
      <w:r w:rsidR="00D5171A" w:rsidRPr="009A1629">
        <w:rPr>
          <w:rFonts w:ascii="Arial" w:hAnsi="Arial" w:cs="Arial"/>
          <w:sz w:val="22"/>
          <w:szCs w:val="22"/>
        </w:rPr>
        <w:t xml:space="preserve">tation in Norfolk and tackle online grooming. </w:t>
      </w:r>
    </w:p>
    <w:p w14:paraId="5366F577" w14:textId="1476DB48" w:rsidR="00D5171A" w:rsidRPr="009A1629" w:rsidRDefault="008D7AEE" w:rsidP="00100D01">
      <w:pPr>
        <w:pStyle w:val="ListParagraph"/>
        <w:numPr>
          <w:ilvl w:val="0"/>
          <w:numId w:val="26"/>
        </w:numPr>
        <w:spacing w:before="120" w:after="120"/>
        <w:contextualSpacing w:val="0"/>
        <w:rPr>
          <w:rFonts w:ascii="Arial" w:hAnsi="Arial" w:cs="Arial"/>
          <w:b/>
          <w:color w:val="1F497D"/>
          <w:sz w:val="22"/>
          <w:szCs w:val="22"/>
        </w:rPr>
      </w:pPr>
      <w:hyperlink r:id="rId30" w:history="1">
        <w:r w:rsidR="00211E89" w:rsidRPr="009A1629">
          <w:rPr>
            <w:rStyle w:val="Hyperlink"/>
            <w:rFonts w:ascii="Arial" w:hAnsi="Arial" w:cs="Arial"/>
            <w:b/>
            <w:sz w:val="22"/>
            <w:szCs w:val="22"/>
          </w:rPr>
          <w:t>Young and Free</w:t>
        </w:r>
      </w:hyperlink>
      <w:r w:rsidR="00211E89" w:rsidRPr="009A1629">
        <w:rPr>
          <w:rFonts w:ascii="Arial" w:hAnsi="Arial" w:cs="Arial"/>
          <w:sz w:val="22"/>
          <w:szCs w:val="22"/>
        </w:rPr>
        <w:t xml:space="preserve"> </w:t>
      </w:r>
      <w:r w:rsidR="00D5171A" w:rsidRPr="009A1629">
        <w:rPr>
          <w:rFonts w:ascii="Arial" w:hAnsi="Arial" w:cs="Arial"/>
          <w:sz w:val="22"/>
          <w:szCs w:val="22"/>
        </w:rPr>
        <w:t xml:space="preserve">provided by East Coast Community healthcare provides guidance for young people on </w:t>
      </w:r>
      <w:r w:rsidR="00D5171A" w:rsidRPr="009A1629">
        <w:rPr>
          <w:rFonts w:ascii="Arial" w:hAnsi="Arial" w:cs="Arial"/>
          <w:b/>
          <w:sz w:val="22"/>
          <w:szCs w:val="22"/>
        </w:rPr>
        <w:t>sexual health and healthy relationships.</w:t>
      </w:r>
    </w:p>
    <w:p w14:paraId="2FE3B2EB" w14:textId="5955DFB4" w:rsidR="00D5171A" w:rsidRPr="009A1629" w:rsidRDefault="00421A64" w:rsidP="00100D01">
      <w:pPr>
        <w:pStyle w:val="ListParagraph"/>
        <w:numPr>
          <w:ilvl w:val="0"/>
          <w:numId w:val="26"/>
        </w:numPr>
        <w:spacing w:before="120" w:after="120"/>
        <w:contextualSpacing w:val="0"/>
        <w:rPr>
          <w:rFonts w:ascii="Arial" w:hAnsi="Arial" w:cs="Arial"/>
          <w:color w:val="1F497D"/>
          <w:sz w:val="22"/>
          <w:szCs w:val="22"/>
        </w:rPr>
      </w:pPr>
      <w:hyperlink r:id="rId31" w:history="1">
        <w:r w:rsidRPr="008D7AEE">
          <w:rPr>
            <w:rStyle w:val="Hyperlink"/>
            <w:rFonts w:ascii="Arial" w:hAnsi="Arial" w:cs="Arial"/>
            <w:b/>
            <w:bCs/>
            <w:sz w:val="22"/>
            <w:szCs w:val="22"/>
          </w:rPr>
          <w:t>ICASH, Norfolk</w:t>
        </w:r>
      </w:hyperlink>
      <w:r>
        <w:rPr>
          <w:rFonts w:ascii="Arial" w:hAnsi="Arial" w:cs="Arial"/>
          <w:b/>
          <w:bCs/>
          <w:sz w:val="22"/>
          <w:szCs w:val="22"/>
        </w:rPr>
        <w:t xml:space="preserve"> </w:t>
      </w:r>
      <w:r w:rsidR="00D5171A" w:rsidRPr="009A1629">
        <w:rPr>
          <w:rFonts w:ascii="Arial" w:hAnsi="Arial" w:cs="Arial"/>
          <w:sz w:val="22"/>
          <w:szCs w:val="22"/>
        </w:rPr>
        <w:t>information on chlamydia screening, the C-Card section also contains lots of information on sexuality, rights, pregnancy, STIs and services.</w:t>
      </w:r>
    </w:p>
    <w:p w14:paraId="1E78CCDB" w14:textId="59DA44C9" w:rsidR="00D5171A" w:rsidRDefault="008D7AEE" w:rsidP="00100D01">
      <w:pPr>
        <w:pStyle w:val="ListParagraph"/>
        <w:numPr>
          <w:ilvl w:val="0"/>
          <w:numId w:val="26"/>
        </w:numPr>
        <w:spacing w:before="120" w:after="120"/>
        <w:contextualSpacing w:val="0"/>
        <w:rPr>
          <w:rFonts w:ascii="Arial" w:hAnsi="Arial" w:cs="Arial"/>
          <w:sz w:val="22"/>
          <w:szCs w:val="22"/>
        </w:rPr>
      </w:pPr>
      <w:hyperlink r:id="rId32" w:history="1">
        <w:r w:rsidR="00D5171A" w:rsidRPr="009A1629">
          <w:rPr>
            <w:rStyle w:val="Hyperlink"/>
            <w:rFonts w:ascii="Arial" w:hAnsi="Arial" w:cs="Arial"/>
            <w:b/>
            <w:sz w:val="22"/>
            <w:szCs w:val="22"/>
          </w:rPr>
          <w:t>Parents Against Child Sexual Exploitation</w:t>
        </w:r>
      </w:hyperlink>
      <w:r w:rsidR="00D5171A" w:rsidRPr="009A1629">
        <w:rPr>
          <w:rFonts w:ascii="Arial" w:hAnsi="Arial" w:cs="Arial"/>
          <w:sz w:val="22"/>
          <w:szCs w:val="22"/>
        </w:rPr>
        <w:t xml:space="preserve"> - </w:t>
      </w:r>
      <w:r w:rsidR="00A82581" w:rsidRPr="009A1629">
        <w:rPr>
          <w:rFonts w:ascii="Arial" w:hAnsi="Arial" w:cs="Arial"/>
          <w:sz w:val="22"/>
          <w:szCs w:val="22"/>
        </w:rPr>
        <w:t>comprehensive</w:t>
      </w:r>
      <w:r w:rsidR="00D5171A" w:rsidRPr="009A1629">
        <w:rPr>
          <w:rFonts w:ascii="Arial" w:hAnsi="Arial" w:cs="Arial"/>
          <w:sz w:val="22"/>
          <w:szCs w:val="22"/>
        </w:rPr>
        <w:t xml:space="preserve"> website containing information and advice about Child Sexual Exploitation. The site is aimed specifically at parents but also contains some information for professionals. </w:t>
      </w:r>
    </w:p>
    <w:p w14:paraId="34A40E88" w14:textId="6EBB43A1" w:rsidR="00421A64" w:rsidRPr="008D7AEE" w:rsidRDefault="00421A64" w:rsidP="00100D01">
      <w:pPr>
        <w:pStyle w:val="ListParagraph"/>
        <w:numPr>
          <w:ilvl w:val="0"/>
          <w:numId w:val="26"/>
        </w:numPr>
        <w:spacing w:before="120" w:after="120"/>
        <w:contextualSpacing w:val="0"/>
        <w:rPr>
          <w:rFonts w:ascii="Arial" w:hAnsi="Arial" w:cs="Arial"/>
          <w:b/>
          <w:bCs/>
          <w:sz w:val="22"/>
          <w:szCs w:val="22"/>
        </w:rPr>
      </w:pPr>
      <w:hyperlink r:id="rId33" w:history="1">
        <w:r w:rsidRPr="008D7AEE">
          <w:rPr>
            <w:rStyle w:val="Hyperlink"/>
            <w:rFonts w:ascii="Arial" w:hAnsi="Arial" w:cs="Arial"/>
            <w:b/>
            <w:bCs/>
            <w:sz w:val="22"/>
            <w:szCs w:val="22"/>
          </w:rPr>
          <w:t>CSE toolkit for parents and carers</w:t>
        </w:r>
      </w:hyperlink>
      <w:r w:rsidRPr="008D7AEE">
        <w:rPr>
          <w:rFonts w:ascii="Arial" w:hAnsi="Arial" w:cs="Arial"/>
          <w:b/>
          <w:bCs/>
          <w:sz w:val="22"/>
          <w:szCs w:val="22"/>
        </w:rPr>
        <w:t>, The Children’s Society</w:t>
      </w:r>
    </w:p>
    <w:p w14:paraId="34C33442" w14:textId="32257E0C" w:rsidR="00421A64" w:rsidRPr="008D7AEE" w:rsidRDefault="00421A64" w:rsidP="00100D01">
      <w:pPr>
        <w:pStyle w:val="ListParagraph"/>
        <w:numPr>
          <w:ilvl w:val="0"/>
          <w:numId w:val="26"/>
        </w:numPr>
        <w:spacing w:before="120" w:after="120"/>
        <w:contextualSpacing w:val="0"/>
        <w:rPr>
          <w:rFonts w:ascii="Arial" w:hAnsi="Arial" w:cs="Arial"/>
          <w:b/>
          <w:bCs/>
          <w:sz w:val="22"/>
          <w:szCs w:val="22"/>
        </w:rPr>
      </w:pPr>
      <w:hyperlink r:id="rId34" w:history="1">
        <w:r w:rsidRPr="008D7AEE">
          <w:rPr>
            <w:rStyle w:val="Hyperlink"/>
            <w:rFonts w:ascii="Arial" w:hAnsi="Arial" w:cs="Arial"/>
            <w:b/>
            <w:bCs/>
            <w:sz w:val="22"/>
            <w:szCs w:val="22"/>
          </w:rPr>
          <w:t>Multi-agency Practice Principles for responding to child exploitation and extra-familial harm</w:t>
        </w:r>
      </w:hyperlink>
    </w:p>
    <w:sectPr w:rsidR="00421A64" w:rsidRPr="008D7AEE" w:rsidSect="00211E89">
      <w:headerReference w:type="default" r:id="rId35"/>
      <w:footerReference w:type="even" r:id="rId36"/>
      <w:footerReference w:type="default" r:id="rId37"/>
      <w:pgSz w:w="11906" w:h="16838" w:code="9"/>
      <w:pgMar w:top="1440" w:right="161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3512" w14:textId="77777777" w:rsidR="000E7C1A" w:rsidRDefault="000E7C1A">
      <w:r>
        <w:separator/>
      </w:r>
    </w:p>
  </w:endnote>
  <w:endnote w:type="continuationSeparator" w:id="0">
    <w:p w14:paraId="5640BE2F" w14:textId="77777777" w:rsidR="000E7C1A" w:rsidRDefault="000E7C1A">
      <w:r>
        <w:continuationSeparator/>
      </w:r>
    </w:p>
  </w:endnote>
  <w:endnote w:type="continuationNotice" w:id="1">
    <w:p w14:paraId="2C06A890" w14:textId="77777777" w:rsidR="000E7C1A" w:rsidRDefault="000E7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67C0" w14:textId="77777777" w:rsidR="00B643AC" w:rsidRDefault="00B643AC" w:rsidP="009A3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FE4AD" w14:textId="77777777" w:rsidR="00B643AC" w:rsidRDefault="00B643AC" w:rsidP="009A3E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820621"/>
      <w:docPartObj>
        <w:docPartGallery w:val="Page Numbers (Bottom of Page)"/>
        <w:docPartUnique/>
      </w:docPartObj>
    </w:sdtPr>
    <w:sdtEndPr/>
    <w:sdtContent>
      <w:sdt>
        <w:sdtPr>
          <w:id w:val="-1769616900"/>
          <w:docPartObj>
            <w:docPartGallery w:val="Page Numbers (Top of Page)"/>
            <w:docPartUnique/>
          </w:docPartObj>
        </w:sdtPr>
        <w:sdtEndPr/>
        <w:sdtContent>
          <w:p w14:paraId="062003F6" w14:textId="5A11D0AC" w:rsidR="00E77069" w:rsidRDefault="00E77069" w:rsidP="009A1629">
            <w:pPr>
              <w:pStyle w:val="Footer"/>
            </w:pPr>
            <w:r w:rsidRPr="009A1629">
              <w:rPr>
                <w:rFonts w:ascii="Arial" w:hAnsi="Arial" w:cs="Arial"/>
                <w:i/>
                <w:iCs/>
                <w:sz w:val="16"/>
                <w:szCs w:val="16"/>
              </w:rPr>
              <w:t>Education Safeguarding Team – revised Sept 202</w:t>
            </w:r>
            <w:r w:rsidR="00F912DF">
              <w:rPr>
                <w:rFonts w:ascii="Arial" w:hAnsi="Arial" w:cs="Arial"/>
                <w:i/>
                <w:iCs/>
                <w:sz w:val="16"/>
                <w:szCs w:val="16"/>
              </w:rPr>
              <w:t>3</w:t>
            </w:r>
            <w:r w:rsidRPr="009A1629">
              <w:rPr>
                <w:rFonts w:ascii="Arial" w:hAnsi="Arial" w:cs="Arial"/>
                <w:i/>
                <w:iCs/>
                <w:sz w:val="16"/>
                <w:szCs w:val="16"/>
              </w:rPr>
              <w:t xml:space="preserve">                                                                                    </w:t>
            </w:r>
            <w:r w:rsidRPr="009A1629">
              <w:rPr>
                <w:rFonts w:ascii="Arial" w:hAnsi="Arial" w:cs="Arial"/>
                <w:sz w:val="22"/>
                <w:szCs w:val="22"/>
              </w:rPr>
              <w:t xml:space="preserve">Page </w:t>
            </w:r>
            <w:r w:rsidRPr="009A1629">
              <w:rPr>
                <w:rFonts w:ascii="Arial" w:hAnsi="Arial" w:cs="Arial"/>
                <w:b/>
                <w:bCs/>
                <w:sz w:val="22"/>
                <w:szCs w:val="22"/>
              </w:rPr>
              <w:fldChar w:fldCharType="begin"/>
            </w:r>
            <w:r w:rsidRPr="009A1629">
              <w:rPr>
                <w:rFonts w:ascii="Arial" w:hAnsi="Arial" w:cs="Arial"/>
                <w:b/>
                <w:bCs/>
                <w:sz w:val="22"/>
                <w:szCs w:val="22"/>
              </w:rPr>
              <w:instrText xml:space="preserve"> PAGE </w:instrText>
            </w:r>
            <w:r w:rsidRPr="009A1629">
              <w:rPr>
                <w:rFonts w:ascii="Arial" w:hAnsi="Arial" w:cs="Arial"/>
                <w:b/>
                <w:bCs/>
                <w:sz w:val="22"/>
                <w:szCs w:val="22"/>
              </w:rPr>
              <w:fldChar w:fldCharType="separate"/>
            </w:r>
            <w:r w:rsidRPr="009A1629">
              <w:rPr>
                <w:rFonts w:ascii="Arial" w:hAnsi="Arial" w:cs="Arial"/>
                <w:b/>
                <w:bCs/>
                <w:noProof/>
                <w:sz w:val="22"/>
                <w:szCs w:val="22"/>
              </w:rPr>
              <w:t>2</w:t>
            </w:r>
            <w:r w:rsidRPr="009A1629">
              <w:rPr>
                <w:rFonts w:ascii="Arial" w:hAnsi="Arial" w:cs="Arial"/>
                <w:b/>
                <w:bCs/>
                <w:sz w:val="22"/>
                <w:szCs w:val="22"/>
              </w:rPr>
              <w:fldChar w:fldCharType="end"/>
            </w:r>
            <w:r w:rsidRPr="009A1629">
              <w:rPr>
                <w:rFonts w:ascii="Arial" w:hAnsi="Arial" w:cs="Arial"/>
                <w:sz w:val="22"/>
                <w:szCs w:val="22"/>
              </w:rPr>
              <w:t xml:space="preserve"> of </w:t>
            </w:r>
            <w:r w:rsidRPr="009A1629">
              <w:rPr>
                <w:rFonts w:ascii="Arial" w:hAnsi="Arial" w:cs="Arial"/>
                <w:b/>
                <w:bCs/>
                <w:sz w:val="22"/>
                <w:szCs w:val="22"/>
              </w:rPr>
              <w:fldChar w:fldCharType="begin"/>
            </w:r>
            <w:r w:rsidRPr="009A1629">
              <w:rPr>
                <w:rFonts w:ascii="Arial" w:hAnsi="Arial" w:cs="Arial"/>
                <w:b/>
                <w:bCs/>
                <w:sz w:val="22"/>
                <w:szCs w:val="22"/>
              </w:rPr>
              <w:instrText xml:space="preserve"> NUMPAGES  </w:instrText>
            </w:r>
            <w:r w:rsidRPr="009A1629">
              <w:rPr>
                <w:rFonts w:ascii="Arial" w:hAnsi="Arial" w:cs="Arial"/>
                <w:b/>
                <w:bCs/>
                <w:sz w:val="22"/>
                <w:szCs w:val="22"/>
              </w:rPr>
              <w:fldChar w:fldCharType="separate"/>
            </w:r>
            <w:r w:rsidRPr="009A1629">
              <w:rPr>
                <w:rFonts w:ascii="Arial" w:hAnsi="Arial" w:cs="Arial"/>
                <w:b/>
                <w:bCs/>
                <w:noProof/>
                <w:sz w:val="22"/>
                <w:szCs w:val="22"/>
              </w:rPr>
              <w:t>2</w:t>
            </w:r>
            <w:r w:rsidRPr="009A1629">
              <w:rPr>
                <w:rFonts w:ascii="Arial" w:hAnsi="Arial" w:cs="Arial"/>
                <w:b/>
                <w:bCs/>
                <w:sz w:val="22"/>
                <w:szCs w:val="22"/>
              </w:rPr>
              <w:fldChar w:fldCharType="end"/>
            </w:r>
          </w:p>
        </w:sdtContent>
      </w:sdt>
    </w:sdtContent>
  </w:sdt>
  <w:p w14:paraId="7FB1E1F2" w14:textId="77777777" w:rsidR="00B643AC" w:rsidRDefault="00B643AC" w:rsidP="009A3E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E64C" w14:textId="77777777" w:rsidR="000E7C1A" w:rsidRDefault="000E7C1A">
      <w:r>
        <w:separator/>
      </w:r>
    </w:p>
  </w:footnote>
  <w:footnote w:type="continuationSeparator" w:id="0">
    <w:p w14:paraId="4C34F0A9" w14:textId="77777777" w:rsidR="000E7C1A" w:rsidRDefault="000E7C1A">
      <w:r>
        <w:continuationSeparator/>
      </w:r>
    </w:p>
  </w:footnote>
  <w:footnote w:type="continuationNotice" w:id="1">
    <w:p w14:paraId="1DCA13D1" w14:textId="77777777" w:rsidR="000E7C1A" w:rsidRDefault="000E7C1A"/>
  </w:footnote>
  <w:footnote w:id="2">
    <w:p w14:paraId="39829C82" w14:textId="70D1F896" w:rsidR="00B643AC" w:rsidRPr="00201B22" w:rsidRDefault="00B643AC" w:rsidP="00893BB9">
      <w:pPr>
        <w:pStyle w:val="FootnoteText"/>
        <w:rPr>
          <w:rFonts w:ascii="Arial" w:hAnsi="Arial" w:cs="Arial"/>
        </w:rPr>
      </w:pPr>
      <w:r w:rsidRPr="00201B22">
        <w:rPr>
          <w:rStyle w:val="FootnoteReference"/>
          <w:rFonts w:ascii="Arial" w:hAnsi="Arial" w:cs="Arial"/>
        </w:rPr>
        <w:footnoteRef/>
      </w:r>
      <w:r w:rsidRPr="00201B22">
        <w:rPr>
          <w:rFonts w:ascii="Arial" w:hAnsi="Arial" w:cs="Arial"/>
        </w:rPr>
        <w:t xml:space="preserve"> </w:t>
      </w:r>
      <w:hyperlink r:id="rId1" w:history="1">
        <w:r w:rsidRPr="00201B22">
          <w:rPr>
            <w:rStyle w:val="Hyperlink"/>
            <w:rFonts w:ascii="Arial" w:hAnsi="Arial" w:cs="Arial"/>
          </w:rPr>
          <w:t>The Office of the Children’s Commissioner (2012) Interim Report - Inquiry into Child Sexual Exploitation in Group and Gangs</w:t>
        </w:r>
      </w:hyperlink>
      <w:r w:rsidRPr="00201B2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73D5" w14:textId="16C3BC35" w:rsidR="00211E89" w:rsidRDefault="00211E89">
    <w:pPr>
      <w:pStyle w:val="Header"/>
    </w:pPr>
    <w:r>
      <w:rPr>
        <w:noProof/>
      </w:rPr>
      <w:drawing>
        <wp:inline distT="0" distB="0" distL="0" distR="0" wp14:anchorId="63212E5A" wp14:editId="5A476758">
          <wp:extent cx="2550916" cy="382270"/>
          <wp:effectExtent l="0" t="0" r="1905" b="0"/>
          <wp:docPr id="987065209"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065209" name="Picture 1" descr="Norfolk County Council Logo"/>
                  <pic:cNvPicPr/>
                </pic:nvPicPr>
                <pic:blipFill>
                  <a:blip r:embed="rId1">
                    <a:extLst>
                      <a:ext uri="{28A0092B-C50C-407E-A947-70E740481C1C}">
                        <a14:useLocalDpi xmlns:a14="http://schemas.microsoft.com/office/drawing/2010/main" val="0"/>
                      </a:ext>
                    </a:extLst>
                  </a:blip>
                  <a:stretch>
                    <a:fillRect/>
                  </a:stretch>
                </pic:blipFill>
                <pic:spPr>
                  <a:xfrm>
                    <a:off x="0" y="0"/>
                    <a:ext cx="2550916" cy="382270"/>
                  </a:xfrm>
                  <a:prstGeom prst="rect">
                    <a:avLst/>
                  </a:prstGeom>
                </pic:spPr>
              </pic:pic>
            </a:graphicData>
          </a:graphic>
        </wp:inline>
      </w:drawing>
    </w:r>
  </w:p>
  <w:p w14:paraId="4A0E3F3E" w14:textId="77777777" w:rsidR="00211E89" w:rsidRDefault="00211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F12"/>
    <w:multiLevelType w:val="hybridMultilevel"/>
    <w:tmpl w:val="18446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36FC"/>
    <w:multiLevelType w:val="hybridMultilevel"/>
    <w:tmpl w:val="1C88050E"/>
    <w:lvl w:ilvl="0" w:tplc="27705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B2BB5"/>
    <w:multiLevelType w:val="hybridMultilevel"/>
    <w:tmpl w:val="004A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576EB"/>
    <w:multiLevelType w:val="multilevel"/>
    <w:tmpl w:val="35E2900C"/>
    <w:lvl w:ilvl="0">
      <w:start w:val="1"/>
      <w:numFmt w:val="decimal"/>
      <w:pStyle w:val="Heading3"/>
      <w:suff w:val="space"/>
      <w:lvlText w:val="%1."/>
      <w:lvlJc w:val="left"/>
      <w:pPr>
        <w:ind w:left="0" w:firstLine="0"/>
      </w:pPr>
      <w:rPr>
        <w:rFonts w:hint="default"/>
        <w:b/>
        <w:bCs/>
        <w:color w:val="auto"/>
      </w:rPr>
    </w:lvl>
    <w:lvl w:ilvl="1">
      <w:start w:val="1"/>
      <w:numFmt w:val="decimal"/>
      <w:suff w:val="space"/>
      <w:lvlText w:val="%1.%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E962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370F20"/>
    <w:multiLevelType w:val="hybridMultilevel"/>
    <w:tmpl w:val="D26E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D4E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CD5758"/>
    <w:multiLevelType w:val="hybridMultilevel"/>
    <w:tmpl w:val="3DF2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06D4D"/>
    <w:multiLevelType w:val="hybridMultilevel"/>
    <w:tmpl w:val="BCD84804"/>
    <w:lvl w:ilvl="0" w:tplc="C3AE80BA">
      <w:start w:val="2"/>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E024270"/>
    <w:multiLevelType w:val="hybridMultilevel"/>
    <w:tmpl w:val="FC66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528E0"/>
    <w:multiLevelType w:val="hybridMultilevel"/>
    <w:tmpl w:val="A9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37EDA"/>
    <w:multiLevelType w:val="hybridMultilevel"/>
    <w:tmpl w:val="98568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0C107"/>
    <w:multiLevelType w:val="hybridMultilevel"/>
    <w:tmpl w:val="70BC66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CD4ECB"/>
    <w:multiLevelType w:val="hybridMultilevel"/>
    <w:tmpl w:val="004826E0"/>
    <w:lvl w:ilvl="0" w:tplc="04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08D189D"/>
    <w:multiLevelType w:val="hybridMultilevel"/>
    <w:tmpl w:val="DC5C70D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3FDB95"/>
    <w:multiLevelType w:val="hybridMultilevel"/>
    <w:tmpl w:val="47FD79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086F79"/>
    <w:multiLevelType w:val="hybridMultilevel"/>
    <w:tmpl w:val="833AE42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1B2C31"/>
    <w:multiLevelType w:val="hybridMultilevel"/>
    <w:tmpl w:val="28B4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751F8"/>
    <w:multiLevelType w:val="hybridMultilevel"/>
    <w:tmpl w:val="B4D8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41135"/>
    <w:multiLevelType w:val="hybridMultilevel"/>
    <w:tmpl w:val="9DEA985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E5770B1"/>
    <w:multiLevelType w:val="hybridMultilevel"/>
    <w:tmpl w:val="133C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025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6A5D2A"/>
    <w:multiLevelType w:val="hybridMultilevel"/>
    <w:tmpl w:val="9CB6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87A81"/>
    <w:multiLevelType w:val="hybridMultilevel"/>
    <w:tmpl w:val="F49CBCE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4376"/>
    <w:multiLevelType w:val="hybridMultilevel"/>
    <w:tmpl w:val="710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D2B46"/>
    <w:multiLevelType w:val="multilevel"/>
    <w:tmpl w:val="F8465276"/>
    <w:lvl w:ilvl="0">
      <w:start w:val="1"/>
      <w:numFmt w:val="bullet"/>
      <w:suff w:val="space"/>
      <w:lvlText w:val=""/>
      <w:lvlJc w:val="left"/>
      <w:pPr>
        <w:ind w:left="0" w:firstLine="0"/>
      </w:pPr>
      <w:rPr>
        <w:rFonts w:ascii="Symbol" w:hAnsi="Symbol" w:hint="default"/>
        <w:b/>
        <w:bCs/>
      </w:rPr>
    </w:lvl>
    <w:lvl w:ilvl="1">
      <w:start w:val="1"/>
      <w:numFmt w:val="decimal"/>
      <w:suff w:val="space"/>
      <w:lvlText w:val="%1.%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A243E5"/>
    <w:multiLevelType w:val="multilevel"/>
    <w:tmpl w:val="F0EE7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3352477">
    <w:abstractNumId w:val="11"/>
  </w:num>
  <w:num w:numId="2" w16cid:durableId="1244222570">
    <w:abstractNumId w:val="15"/>
  </w:num>
  <w:num w:numId="3" w16cid:durableId="1764838036">
    <w:abstractNumId w:val="23"/>
  </w:num>
  <w:num w:numId="4" w16cid:durableId="343942694">
    <w:abstractNumId w:val="14"/>
  </w:num>
  <w:num w:numId="5" w16cid:durableId="1029919072">
    <w:abstractNumId w:val="12"/>
  </w:num>
  <w:num w:numId="6" w16cid:durableId="1062484897">
    <w:abstractNumId w:val="19"/>
  </w:num>
  <w:num w:numId="7" w16cid:durableId="1759249065">
    <w:abstractNumId w:val="10"/>
  </w:num>
  <w:num w:numId="8" w16cid:durableId="725178447">
    <w:abstractNumId w:val="26"/>
  </w:num>
  <w:num w:numId="9" w16cid:durableId="4508313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903941">
    <w:abstractNumId w:val="8"/>
  </w:num>
  <w:num w:numId="11" w16cid:durableId="243227985">
    <w:abstractNumId w:val="16"/>
  </w:num>
  <w:num w:numId="12" w16cid:durableId="1309096350">
    <w:abstractNumId w:val="3"/>
  </w:num>
  <w:num w:numId="13" w16cid:durableId="1606572822">
    <w:abstractNumId w:val="1"/>
  </w:num>
  <w:num w:numId="14" w16cid:durableId="977951682">
    <w:abstractNumId w:val="5"/>
  </w:num>
  <w:num w:numId="15" w16cid:durableId="806431882">
    <w:abstractNumId w:val="7"/>
  </w:num>
  <w:num w:numId="16" w16cid:durableId="2062752365">
    <w:abstractNumId w:val="24"/>
  </w:num>
  <w:num w:numId="17" w16cid:durableId="475805864">
    <w:abstractNumId w:val="20"/>
  </w:num>
  <w:num w:numId="18" w16cid:durableId="668290532">
    <w:abstractNumId w:val="6"/>
  </w:num>
  <w:num w:numId="19" w16cid:durableId="397871445">
    <w:abstractNumId w:val="21"/>
  </w:num>
  <w:num w:numId="20" w16cid:durableId="11417774">
    <w:abstractNumId w:val="4"/>
  </w:num>
  <w:num w:numId="21" w16cid:durableId="802499045">
    <w:abstractNumId w:val="25"/>
  </w:num>
  <w:num w:numId="22" w16cid:durableId="1181965327">
    <w:abstractNumId w:val="0"/>
  </w:num>
  <w:num w:numId="23" w16cid:durableId="1798375947">
    <w:abstractNumId w:val="17"/>
  </w:num>
  <w:num w:numId="24" w16cid:durableId="1886406397">
    <w:abstractNumId w:val="2"/>
  </w:num>
  <w:num w:numId="25" w16cid:durableId="893782219">
    <w:abstractNumId w:val="18"/>
  </w:num>
  <w:num w:numId="26" w16cid:durableId="1431463022">
    <w:abstractNumId w:val="22"/>
  </w:num>
  <w:num w:numId="27" w16cid:durableId="1909151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68"/>
    <w:rsid w:val="00011601"/>
    <w:rsid w:val="0001740E"/>
    <w:rsid w:val="00032955"/>
    <w:rsid w:val="0005115C"/>
    <w:rsid w:val="000A4B6A"/>
    <w:rsid w:val="000A7624"/>
    <w:rsid w:val="000E4EAC"/>
    <w:rsid w:val="000E647D"/>
    <w:rsid w:val="000E6FDC"/>
    <w:rsid w:val="000E7C1A"/>
    <w:rsid w:val="000F1725"/>
    <w:rsid w:val="00100D01"/>
    <w:rsid w:val="00101916"/>
    <w:rsid w:val="00102A9E"/>
    <w:rsid w:val="001034E8"/>
    <w:rsid w:val="00125BE8"/>
    <w:rsid w:val="00134826"/>
    <w:rsid w:val="00155111"/>
    <w:rsid w:val="00162B13"/>
    <w:rsid w:val="00162C85"/>
    <w:rsid w:val="001954E6"/>
    <w:rsid w:val="00197F86"/>
    <w:rsid w:val="001A01BB"/>
    <w:rsid w:val="001A615E"/>
    <w:rsid w:val="001B056C"/>
    <w:rsid w:val="001B3AF3"/>
    <w:rsid w:val="001C0730"/>
    <w:rsid w:val="001C2473"/>
    <w:rsid w:val="00201B22"/>
    <w:rsid w:val="002042A8"/>
    <w:rsid w:val="00205056"/>
    <w:rsid w:val="00207CAF"/>
    <w:rsid w:val="002115FB"/>
    <w:rsid w:val="00211E89"/>
    <w:rsid w:val="00213AF8"/>
    <w:rsid w:val="00222DC4"/>
    <w:rsid w:val="00231B08"/>
    <w:rsid w:val="00232DFE"/>
    <w:rsid w:val="00262E56"/>
    <w:rsid w:val="00290470"/>
    <w:rsid w:val="002947E8"/>
    <w:rsid w:val="002B2D44"/>
    <w:rsid w:val="002B55E9"/>
    <w:rsid w:val="002C1224"/>
    <w:rsid w:val="002C7BDF"/>
    <w:rsid w:val="003166CF"/>
    <w:rsid w:val="003232DB"/>
    <w:rsid w:val="00326DD8"/>
    <w:rsid w:val="00333FB5"/>
    <w:rsid w:val="00336122"/>
    <w:rsid w:val="00340795"/>
    <w:rsid w:val="0038714E"/>
    <w:rsid w:val="003B6C82"/>
    <w:rsid w:val="003D1330"/>
    <w:rsid w:val="003D607A"/>
    <w:rsid w:val="003D7746"/>
    <w:rsid w:val="003E7A9C"/>
    <w:rsid w:val="003F4EBB"/>
    <w:rsid w:val="00406845"/>
    <w:rsid w:val="004079A8"/>
    <w:rsid w:val="00414AF2"/>
    <w:rsid w:val="00421A64"/>
    <w:rsid w:val="004550B7"/>
    <w:rsid w:val="00496C25"/>
    <w:rsid w:val="004C3AFE"/>
    <w:rsid w:val="004D5AE4"/>
    <w:rsid w:val="004D7258"/>
    <w:rsid w:val="004D7442"/>
    <w:rsid w:val="005005BD"/>
    <w:rsid w:val="00506960"/>
    <w:rsid w:val="00533BF4"/>
    <w:rsid w:val="00573B3D"/>
    <w:rsid w:val="00594430"/>
    <w:rsid w:val="005A3AA8"/>
    <w:rsid w:val="005B39F8"/>
    <w:rsid w:val="005E27D5"/>
    <w:rsid w:val="005F3625"/>
    <w:rsid w:val="0061531F"/>
    <w:rsid w:val="0063164A"/>
    <w:rsid w:val="00635148"/>
    <w:rsid w:val="00650720"/>
    <w:rsid w:val="00654C39"/>
    <w:rsid w:val="0066413F"/>
    <w:rsid w:val="00693EBC"/>
    <w:rsid w:val="0069494D"/>
    <w:rsid w:val="006A779B"/>
    <w:rsid w:val="006E5030"/>
    <w:rsid w:val="00721748"/>
    <w:rsid w:val="0074399F"/>
    <w:rsid w:val="00745411"/>
    <w:rsid w:val="00767819"/>
    <w:rsid w:val="00793C2D"/>
    <w:rsid w:val="007A04F4"/>
    <w:rsid w:val="007C55F7"/>
    <w:rsid w:val="007F434C"/>
    <w:rsid w:val="00837424"/>
    <w:rsid w:val="008733AC"/>
    <w:rsid w:val="00893BB9"/>
    <w:rsid w:val="008B50B3"/>
    <w:rsid w:val="008D75F2"/>
    <w:rsid w:val="008D7AEE"/>
    <w:rsid w:val="008E7B9A"/>
    <w:rsid w:val="008F639B"/>
    <w:rsid w:val="00900D8C"/>
    <w:rsid w:val="009066D3"/>
    <w:rsid w:val="00910B54"/>
    <w:rsid w:val="0095781A"/>
    <w:rsid w:val="00980026"/>
    <w:rsid w:val="0098497F"/>
    <w:rsid w:val="009A1629"/>
    <w:rsid w:val="009A3EB6"/>
    <w:rsid w:val="009A44E9"/>
    <w:rsid w:val="009D5F68"/>
    <w:rsid w:val="009E04B5"/>
    <w:rsid w:val="009F61F8"/>
    <w:rsid w:val="00A0402E"/>
    <w:rsid w:val="00A16B8C"/>
    <w:rsid w:val="00A352B9"/>
    <w:rsid w:val="00A600BB"/>
    <w:rsid w:val="00A773DB"/>
    <w:rsid w:val="00A82581"/>
    <w:rsid w:val="00AA570A"/>
    <w:rsid w:val="00AB2E09"/>
    <w:rsid w:val="00AB38F7"/>
    <w:rsid w:val="00AB3B49"/>
    <w:rsid w:val="00AE797D"/>
    <w:rsid w:val="00B35018"/>
    <w:rsid w:val="00B475C5"/>
    <w:rsid w:val="00B50EB4"/>
    <w:rsid w:val="00B53D38"/>
    <w:rsid w:val="00B643AC"/>
    <w:rsid w:val="00B80CDB"/>
    <w:rsid w:val="00B91D03"/>
    <w:rsid w:val="00BC3D36"/>
    <w:rsid w:val="00C058F9"/>
    <w:rsid w:val="00C16CEA"/>
    <w:rsid w:val="00C30E93"/>
    <w:rsid w:val="00C313BB"/>
    <w:rsid w:val="00C478E4"/>
    <w:rsid w:val="00C50333"/>
    <w:rsid w:val="00C53AA5"/>
    <w:rsid w:val="00C616EF"/>
    <w:rsid w:val="00C8378E"/>
    <w:rsid w:val="00C93304"/>
    <w:rsid w:val="00C937B9"/>
    <w:rsid w:val="00C96EFD"/>
    <w:rsid w:val="00CA4A57"/>
    <w:rsid w:val="00CB3B8A"/>
    <w:rsid w:val="00CB5E2F"/>
    <w:rsid w:val="00CC53A2"/>
    <w:rsid w:val="00CD0C06"/>
    <w:rsid w:val="00CD7A46"/>
    <w:rsid w:val="00CF2C38"/>
    <w:rsid w:val="00D076D3"/>
    <w:rsid w:val="00D13D49"/>
    <w:rsid w:val="00D13EE9"/>
    <w:rsid w:val="00D37075"/>
    <w:rsid w:val="00D4049D"/>
    <w:rsid w:val="00D4559C"/>
    <w:rsid w:val="00D5171A"/>
    <w:rsid w:val="00D62347"/>
    <w:rsid w:val="00D86BFC"/>
    <w:rsid w:val="00DB6AA4"/>
    <w:rsid w:val="00DC055E"/>
    <w:rsid w:val="00DC0D46"/>
    <w:rsid w:val="00DC1FE8"/>
    <w:rsid w:val="00DC70B9"/>
    <w:rsid w:val="00DF28CD"/>
    <w:rsid w:val="00DF77DC"/>
    <w:rsid w:val="00E067CA"/>
    <w:rsid w:val="00E22C2B"/>
    <w:rsid w:val="00E3197B"/>
    <w:rsid w:val="00E407F4"/>
    <w:rsid w:val="00E5121A"/>
    <w:rsid w:val="00E51A64"/>
    <w:rsid w:val="00E77069"/>
    <w:rsid w:val="00E834FD"/>
    <w:rsid w:val="00E86B6B"/>
    <w:rsid w:val="00EF1613"/>
    <w:rsid w:val="00F00E70"/>
    <w:rsid w:val="00F1332B"/>
    <w:rsid w:val="00F16962"/>
    <w:rsid w:val="00F26A46"/>
    <w:rsid w:val="00F3388E"/>
    <w:rsid w:val="00F47630"/>
    <w:rsid w:val="00F5775C"/>
    <w:rsid w:val="00F644B9"/>
    <w:rsid w:val="00F82F55"/>
    <w:rsid w:val="00F912DF"/>
    <w:rsid w:val="00FA38CD"/>
    <w:rsid w:val="00FA6A7A"/>
    <w:rsid w:val="00FA7D82"/>
    <w:rsid w:val="00FB081E"/>
    <w:rsid w:val="00FB1F64"/>
    <w:rsid w:val="00FD3F20"/>
    <w:rsid w:val="00FE3F06"/>
    <w:rsid w:val="00FF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52EACF"/>
  <w15:chartTrackingRefBased/>
  <w15:docId w15:val="{8F17A981-5EBA-4A74-ABD8-FEB4468D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B2D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B2D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qFormat/>
    <w:rsid w:val="0098497F"/>
    <w:pPr>
      <w:numPr>
        <w:numId w:val="12"/>
      </w:numPr>
      <w:autoSpaceDE w:val="0"/>
      <w:autoSpaceDN w:val="0"/>
      <w:adjustRightInd w:val="0"/>
      <w:spacing w:before="240" w:after="120"/>
      <w:contextualSpacing w:val="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5F68"/>
    <w:rPr>
      <w:color w:val="0000FF"/>
      <w:u w:val="single"/>
    </w:rPr>
  </w:style>
  <w:style w:type="paragraph" w:styleId="NormalWeb">
    <w:name w:val="Normal (Web)"/>
    <w:basedOn w:val="Normal"/>
    <w:link w:val="NormalWebChar"/>
    <w:rsid w:val="007C55F7"/>
    <w:pPr>
      <w:spacing w:before="100" w:beforeAutospacing="1" w:after="100" w:afterAutospacing="1"/>
    </w:pPr>
  </w:style>
  <w:style w:type="paragraph" w:styleId="BalloonText">
    <w:name w:val="Balloon Text"/>
    <w:basedOn w:val="Normal"/>
    <w:semiHidden/>
    <w:rsid w:val="00A16B8C"/>
    <w:rPr>
      <w:rFonts w:ascii="Tahoma" w:hAnsi="Tahoma" w:cs="Tahoma"/>
      <w:sz w:val="16"/>
      <w:szCs w:val="16"/>
    </w:rPr>
  </w:style>
  <w:style w:type="paragraph" w:styleId="Footer">
    <w:name w:val="footer"/>
    <w:basedOn w:val="Normal"/>
    <w:link w:val="FooterChar"/>
    <w:uiPriority w:val="99"/>
    <w:rsid w:val="00C478E4"/>
    <w:pPr>
      <w:tabs>
        <w:tab w:val="center" w:pos="4153"/>
        <w:tab w:val="right" w:pos="8306"/>
      </w:tabs>
    </w:pPr>
  </w:style>
  <w:style w:type="character" w:styleId="PageNumber">
    <w:name w:val="page number"/>
    <w:basedOn w:val="DefaultParagraphFont"/>
    <w:rsid w:val="00C478E4"/>
  </w:style>
  <w:style w:type="paragraph" w:styleId="Header">
    <w:name w:val="header"/>
    <w:basedOn w:val="Normal"/>
    <w:link w:val="HeaderChar"/>
    <w:uiPriority w:val="99"/>
    <w:rsid w:val="00C478E4"/>
    <w:pPr>
      <w:tabs>
        <w:tab w:val="center" w:pos="4153"/>
        <w:tab w:val="right" w:pos="8306"/>
      </w:tabs>
    </w:pPr>
  </w:style>
  <w:style w:type="character" w:customStyle="1" w:styleId="off">
    <w:name w:val="off"/>
    <w:basedOn w:val="DefaultParagraphFont"/>
    <w:rsid w:val="00CA4A57"/>
  </w:style>
  <w:style w:type="character" w:styleId="FollowedHyperlink">
    <w:name w:val="FollowedHyperlink"/>
    <w:rsid w:val="00D62347"/>
    <w:rPr>
      <w:color w:val="800080"/>
      <w:u w:val="single"/>
    </w:rPr>
  </w:style>
  <w:style w:type="character" w:styleId="Strong">
    <w:name w:val="Strong"/>
    <w:uiPriority w:val="22"/>
    <w:qFormat/>
    <w:rsid w:val="00D62347"/>
    <w:rPr>
      <w:b/>
      <w:bCs/>
    </w:rPr>
  </w:style>
  <w:style w:type="character" w:customStyle="1" w:styleId="NormalWebChar">
    <w:name w:val="Normal (Web) Char"/>
    <w:link w:val="NormalWeb"/>
    <w:rsid w:val="00D62347"/>
    <w:rPr>
      <w:sz w:val="24"/>
      <w:szCs w:val="24"/>
      <w:lang w:val="en-GB" w:eastAsia="en-GB" w:bidi="ar-SA"/>
    </w:rPr>
  </w:style>
  <w:style w:type="paragraph" w:styleId="FootnoteText">
    <w:name w:val="footnote text"/>
    <w:basedOn w:val="Normal"/>
    <w:link w:val="FootnoteTextChar"/>
    <w:semiHidden/>
    <w:rsid w:val="00E86B6B"/>
    <w:rPr>
      <w:sz w:val="20"/>
      <w:szCs w:val="20"/>
    </w:rPr>
  </w:style>
  <w:style w:type="character" w:styleId="FootnoteReference">
    <w:name w:val="footnote reference"/>
    <w:semiHidden/>
    <w:rsid w:val="00E86B6B"/>
    <w:rPr>
      <w:vertAlign w:val="superscript"/>
    </w:rPr>
  </w:style>
  <w:style w:type="paragraph" w:customStyle="1" w:styleId="Default">
    <w:name w:val="Default"/>
    <w:rsid w:val="000A7624"/>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locked/>
    <w:rsid w:val="00893BB9"/>
    <w:rPr>
      <w:lang w:val="en-GB" w:eastAsia="en-GB" w:bidi="ar-SA"/>
    </w:rPr>
  </w:style>
  <w:style w:type="character" w:styleId="UnresolvedMention">
    <w:name w:val="Unresolved Mention"/>
    <w:basedOn w:val="DefaultParagraphFont"/>
    <w:uiPriority w:val="99"/>
    <w:semiHidden/>
    <w:unhideWhenUsed/>
    <w:rsid w:val="00900D8C"/>
    <w:rPr>
      <w:color w:val="605E5C"/>
      <w:shd w:val="clear" w:color="auto" w:fill="E1DFDD"/>
    </w:rPr>
  </w:style>
  <w:style w:type="character" w:styleId="CommentReference">
    <w:name w:val="annotation reference"/>
    <w:basedOn w:val="DefaultParagraphFont"/>
    <w:rsid w:val="000A4B6A"/>
    <w:rPr>
      <w:sz w:val="16"/>
      <w:szCs w:val="16"/>
    </w:rPr>
  </w:style>
  <w:style w:type="paragraph" w:styleId="CommentText">
    <w:name w:val="annotation text"/>
    <w:basedOn w:val="Normal"/>
    <w:link w:val="CommentTextChar"/>
    <w:rsid w:val="000A4B6A"/>
    <w:rPr>
      <w:sz w:val="20"/>
      <w:szCs w:val="20"/>
    </w:rPr>
  </w:style>
  <w:style w:type="character" w:customStyle="1" w:styleId="CommentTextChar">
    <w:name w:val="Comment Text Char"/>
    <w:basedOn w:val="DefaultParagraphFont"/>
    <w:link w:val="CommentText"/>
    <w:rsid w:val="000A4B6A"/>
  </w:style>
  <w:style w:type="paragraph" w:styleId="CommentSubject">
    <w:name w:val="annotation subject"/>
    <w:basedOn w:val="CommentText"/>
    <w:next w:val="CommentText"/>
    <w:link w:val="CommentSubjectChar"/>
    <w:rsid w:val="000A4B6A"/>
    <w:rPr>
      <w:b/>
      <w:bCs/>
    </w:rPr>
  </w:style>
  <w:style w:type="character" w:customStyle="1" w:styleId="CommentSubjectChar">
    <w:name w:val="Comment Subject Char"/>
    <w:basedOn w:val="CommentTextChar"/>
    <w:link w:val="CommentSubject"/>
    <w:rsid w:val="000A4B6A"/>
    <w:rPr>
      <w:b/>
      <w:bCs/>
    </w:rPr>
  </w:style>
  <w:style w:type="paragraph" w:styleId="ListParagraph">
    <w:name w:val="List Paragraph"/>
    <w:basedOn w:val="Normal"/>
    <w:uiPriority w:val="34"/>
    <w:qFormat/>
    <w:rsid w:val="00201B22"/>
    <w:pPr>
      <w:ind w:left="720"/>
      <w:contextualSpacing/>
    </w:pPr>
  </w:style>
  <w:style w:type="character" w:customStyle="1" w:styleId="HeaderChar">
    <w:name w:val="Header Char"/>
    <w:basedOn w:val="DefaultParagraphFont"/>
    <w:link w:val="Header"/>
    <w:uiPriority w:val="99"/>
    <w:rsid w:val="00211E89"/>
    <w:rPr>
      <w:sz w:val="24"/>
      <w:szCs w:val="24"/>
    </w:rPr>
  </w:style>
  <w:style w:type="character" w:customStyle="1" w:styleId="Heading1Char">
    <w:name w:val="Heading 1 Char"/>
    <w:basedOn w:val="DefaultParagraphFont"/>
    <w:link w:val="Heading1"/>
    <w:rsid w:val="002B2D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2B2D44"/>
    <w:rPr>
      <w:rFonts w:asciiTheme="majorHAnsi" w:eastAsiaTheme="majorEastAsia" w:hAnsiTheme="majorHAnsi" w:cstheme="majorBidi"/>
      <w:color w:val="2F5496" w:themeColor="accent1" w:themeShade="BF"/>
      <w:sz w:val="26"/>
      <w:szCs w:val="26"/>
    </w:rPr>
  </w:style>
  <w:style w:type="character" w:customStyle="1" w:styleId="FooterChar">
    <w:name w:val="Footer Char"/>
    <w:basedOn w:val="DefaultParagraphFont"/>
    <w:link w:val="Footer"/>
    <w:uiPriority w:val="99"/>
    <w:rsid w:val="00E77069"/>
    <w:rPr>
      <w:sz w:val="24"/>
      <w:szCs w:val="24"/>
    </w:rPr>
  </w:style>
  <w:style w:type="table" w:styleId="TableGrid">
    <w:name w:val="Table Grid"/>
    <w:basedOn w:val="TableNormal"/>
    <w:rsid w:val="00DC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3F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763">
      <w:bodyDiv w:val="1"/>
      <w:marLeft w:val="0"/>
      <w:marRight w:val="0"/>
      <w:marTop w:val="0"/>
      <w:marBottom w:val="0"/>
      <w:divBdr>
        <w:top w:val="none" w:sz="0" w:space="0" w:color="auto"/>
        <w:left w:val="none" w:sz="0" w:space="0" w:color="auto"/>
        <w:bottom w:val="none" w:sz="0" w:space="0" w:color="auto"/>
        <w:right w:val="none" w:sz="0" w:space="0" w:color="auto"/>
      </w:divBdr>
    </w:div>
    <w:div w:id="273636123">
      <w:bodyDiv w:val="1"/>
      <w:marLeft w:val="0"/>
      <w:marRight w:val="0"/>
      <w:marTop w:val="0"/>
      <w:marBottom w:val="0"/>
      <w:divBdr>
        <w:top w:val="none" w:sz="0" w:space="0" w:color="auto"/>
        <w:left w:val="none" w:sz="0" w:space="0" w:color="auto"/>
        <w:bottom w:val="none" w:sz="0" w:space="0" w:color="auto"/>
        <w:right w:val="none" w:sz="0" w:space="0" w:color="auto"/>
      </w:divBdr>
      <w:divsChild>
        <w:div w:id="1862093">
          <w:marLeft w:val="0"/>
          <w:marRight w:val="0"/>
          <w:marTop w:val="0"/>
          <w:marBottom w:val="0"/>
          <w:divBdr>
            <w:top w:val="none" w:sz="0" w:space="0" w:color="auto"/>
            <w:left w:val="none" w:sz="0" w:space="0" w:color="auto"/>
            <w:bottom w:val="none" w:sz="0" w:space="0" w:color="auto"/>
            <w:right w:val="none" w:sz="0" w:space="0" w:color="auto"/>
          </w:divBdr>
          <w:divsChild>
            <w:div w:id="530991806">
              <w:marLeft w:val="0"/>
              <w:marRight w:val="0"/>
              <w:marTop w:val="0"/>
              <w:marBottom w:val="0"/>
              <w:divBdr>
                <w:top w:val="none" w:sz="0" w:space="0" w:color="auto"/>
                <w:left w:val="none" w:sz="0" w:space="0" w:color="auto"/>
                <w:bottom w:val="none" w:sz="0" w:space="0" w:color="auto"/>
                <w:right w:val="none" w:sz="0" w:space="0" w:color="auto"/>
              </w:divBdr>
              <w:divsChild>
                <w:div w:id="1795097150">
                  <w:marLeft w:val="0"/>
                  <w:marRight w:val="0"/>
                  <w:marTop w:val="0"/>
                  <w:marBottom w:val="0"/>
                  <w:divBdr>
                    <w:top w:val="none" w:sz="0" w:space="0" w:color="auto"/>
                    <w:left w:val="none" w:sz="0" w:space="0" w:color="auto"/>
                    <w:bottom w:val="none" w:sz="0" w:space="0" w:color="auto"/>
                    <w:right w:val="none" w:sz="0" w:space="0" w:color="auto"/>
                  </w:divBdr>
                  <w:divsChild>
                    <w:div w:id="1079404531">
                      <w:marLeft w:val="0"/>
                      <w:marRight w:val="0"/>
                      <w:marTop w:val="2025"/>
                      <w:marBottom w:val="0"/>
                      <w:divBdr>
                        <w:top w:val="none" w:sz="0" w:space="0" w:color="auto"/>
                        <w:left w:val="none" w:sz="0" w:space="0" w:color="auto"/>
                        <w:bottom w:val="none" w:sz="0" w:space="0" w:color="auto"/>
                        <w:right w:val="none" w:sz="0" w:space="0" w:color="auto"/>
                      </w:divBdr>
                      <w:divsChild>
                        <w:div w:id="519246647">
                          <w:marLeft w:val="0"/>
                          <w:marRight w:val="0"/>
                          <w:marTop w:val="0"/>
                          <w:marBottom w:val="0"/>
                          <w:divBdr>
                            <w:top w:val="none" w:sz="0" w:space="0" w:color="auto"/>
                            <w:left w:val="none" w:sz="0" w:space="0" w:color="auto"/>
                            <w:bottom w:val="none" w:sz="0" w:space="0" w:color="auto"/>
                            <w:right w:val="none" w:sz="0" w:space="0" w:color="auto"/>
                          </w:divBdr>
                          <w:divsChild>
                            <w:div w:id="356009399">
                              <w:marLeft w:val="0"/>
                              <w:marRight w:val="0"/>
                              <w:marTop w:val="0"/>
                              <w:marBottom w:val="0"/>
                              <w:divBdr>
                                <w:top w:val="none" w:sz="0" w:space="0" w:color="auto"/>
                                <w:left w:val="none" w:sz="0" w:space="0" w:color="auto"/>
                                <w:bottom w:val="none" w:sz="0" w:space="0" w:color="auto"/>
                                <w:right w:val="none" w:sz="0" w:space="0" w:color="auto"/>
                              </w:divBdr>
                              <w:divsChild>
                                <w:div w:id="1748258265">
                                  <w:marLeft w:val="0"/>
                                  <w:marRight w:val="0"/>
                                  <w:marTop w:val="0"/>
                                  <w:marBottom w:val="0"/>
                                  <w:divBdr>
                                    <w:top w:val="none" w:sz="0" w:space="0" w:color="auto"/>
                                    <w:left w:val="none" w:sz="0" w:space="0" w:color="auto"/>
                                    <w:bottom w:val="none" w:sz="0" w:space="0" w:color="auto"/>
                                    <w:right w:val="none" w:sz="0" w:space="0" w:color="auto"/>
                                  </w:divBdr>
                                  <w:divsChild>
                                    <w:div w:id="1817335213">
                                      <w:marLeft w:val="0"/>
                                      <w:marRight w:val="0"/>
                                      <w:marTop w:val="0"/>
                                      <w:marBottom w:val="0"/>
                                      <w:divBdr>
                                        <w:top w:val="none" w:sz="0" w:space="0" w:color="auto"/>
                                        <w:left w:val="none" w:sz="0" w:space="0" w:color="auto"/>
                                        <w:bottom w:val="none" w:sz="0" w:space="0" w:color="auto"/>
                                        <w:right w:val="none" w:sz="0" w:space="0" w:color="auto"/>
                                      </w:divBdr>
                                      <w:divsChild>
                                        <w:div w:id="1274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12604">
      <w:bodyDiv w:val="1"/>
      <w:marLeft w:val="0"/>
      <w:marRight w:val="0"/>
      <w:marTop w:val="0"/>
      <w:marBottom w:val="0"/>
      <w:divBdr>
        <w:top w:val="none" w:sz="0" w:space="0" w:color="auto"/>
        <w:left w:val="none" w:sz="0" w:space="0" w:color="auto"/>
        <w:bottom w:val="none" w:sz="0" w:space="0" w:color="auto"/>
        <w:right w:val="none" w:sz="0" w:space="0" w:color="auto"/>
      </w:divBdr>
    </w:div>
    <w:div w:id="417093153">
      <w:bodyDiv w:val="1"/>
      <w:marLeft w:val="0"/>
      <w:marRight w:val="0"/>
      <w:marTop w:val="0"/>
      <w:marBottom w:val="0"/>
      <w:divBdr>
        <w:top w:val="none" w:sz="0" w:space="0" w:color="auto"/>
        <w:left w:val="none" w:sz="0" w:space="0" w:color="auto"/>
        <w:bottom w:val="none" w:sz="0" w:space="0" w:color="auto"/>
        <w:right w:val="none" w:sz="0" w:space="0" w:color="auto"/>
      </w:divBdr>
      <w:divsChild>
        <w:div w:id="1701322121">
          <w:marLeft w:val="0"/>
          <w:marRight w:val="0"/>
          <w:marTop w:val="0"/>
          <w:marBottom w:val="0"/>
          <w:divBdr>
            <w:top w:val="none" w:sz="0" w:space="0" w:color="auto"/>
            <w:left w:val="none" w:sz="0" w:space="0" w:color="auto"/>
            <w:bottom w:val="none" w:sz="0" w:space="0" w:color="auto"/>
            <w:right w:val="none" w:sz="0" w:space="0" w:color="auto"/>
          </w:divBdr>
          <w:divsChild>
            <w:div w:id="488908412">
              <w:marLeft w:val="0"/>
              <w:marRight w:val="0"/>
              <w:marTop w:val="0"/>
              <w:marBottom w:val="0"/>
              <w:divBdr>
                <w:top w:val="none" w:sz="0" w:space="0" w:color="auto"/>
                <w:left w:val="none" w:sz="0" w:space="0" w:color="auto"/>
                <w:bottom w:val="none" w:sz="0" w:space="0" w:color="auto"/>
                <w:right w:val="none" w:sz="0" w:space="0" w:color="auto"/>
              </w:divBdr>
              <w:divsChild>
                <w:div w:id="173157887">
                  <w:marLeft w:val="0"/>
                  <w:marRight w:val="0"/>
                  <w:marTop w:val="0"/>
                  <w:marBottom w:val="0"/>
                  <w:divBdr>
                    <w:top w:val="none" w:sz="0" w:space="0" w:color="auto"/>
                    <w:left w:val="none" w:sz="0" w:space="0" w:color="auto"/>
                    <w:bottom w:val="none" w:sz="0" w:space="0" w:color="auto"/>
                    <w:right w:val="none" w:sz="0" w:space="0" w:color="auto"/>
                  </w:divBdr>
                  <w:divsChild>
                    <w:div w:id="1859387689">
                      <w:marLeft w:val="0"/>
                      <w:marRight w:val="0"/>
                      <w:marTop w:val="0"/>
                      <w:marBottom w:val="0"/>
                      <w:divBdr>
                        <w:top w:val="none" w:sz="0" w:space="0" w:color="auto"/>
                        <w:left w:val="none" w:sz="0" w:space="0" w:color="auto"/>
                        <w:bottom w:val="none" w:sz="0" w:space="0" w:color="auto"/>
                        <w:right w:val="none" w:sz="0" w:space="0" w:color="auto"/>
                      </w:divBdr>
                      <w:divsChild>
                        <w:div w:id="902720989">
                          <w:marLeft w:val="0"/>
                          <w:marRight w:val="0"/>
                          <w:marTop w:val="0"/>
                          <w:marBottom w:val="0"/>
                          <w:divBdr>
                            <w:top w:val="none" w:sz="0" w:space="0" w:color="auto"/>
                            <w:left w:val="none" w:sz="0" w:space="0" w:color="auto"/>
                            <w:bottom w:val="none" w:sz="0" w:space="0" w:color="auto"/>
                            <w:right w:val="none" w:sz="0" w:space="0" w:color="auto"/>
                          </w:divBdr>
                          <w:divsChild>
                            <w:div w:id="181407640">
                              <w:marLeft w:val="0"/>
                              <w:marRight w:val="0"/>
                              <w:marTop w:val="0"/>
                              <w:marBottom w:val="0"/>
                              <w:divBdr>
                                <w:top w:val="none" w:sz="0" w:space="0" w:color="auto"/>
                                <w:left w:val="none" w:sz="0" w:space="0" w:color="auto"/>
                                <w:bottom w:val="none" w:sz="0" w:space="0" w:color="auto"/>
                                <w:right w:val="none" w:sz="0" w:space="0" w:color="auto"/>
                              </w:divBdr>
                              <w:divsChild>
                                <w:div w:id="11535470">
                                  <w:marLeft w:val="0"/>
                                  <w:marRight w:val="0"/>
                                  <w:marTop w:val="0"/>
                                  <w:marBottom w:val="0"/>
                                  <w:divBdr>
                                    <w:top w:val="none" w:sz="0" w:space="0" w:color="auto"/>
                                    <w:left w:val="none" w:sz="0" w:space="0" w:color="auto"/>
                                    <w:bottom w:val="none" w:sz="0" w:space="0" w:color="auto"/>
                                    <w:right w:val="none" w:sz="0" w:space="0" w:color="auto"/>
                                  </w:divBdr>
                                  <w:divsChild>
                                    <w:div w:id="11307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695831">
      <w:bodyDiv w:val="1"/>
      <w:marLeft w:val="0"/>
      <w:marRight w:val="0"/>
      <w:marTop w:val="0"/>
      <w:marBottom w:val="0"/>
      <w:divBdr>
        <w:top w:val="none" w:sz="0" w:space="0" w:color="auto"/>
        <w:left w:val="none" w:sz="0" w:space="0" w:color="auto"/>
        <w:bottom w:val="none" w:sz="0" w:space="0" w:color="auto"/>
        <w:right w:val="none" w:sz="0" w:space="0" w:color="auto"/>
      </w:divBdr>
    </w:div>
    <w:div w:id="545607881">
      <w:bodyDiv w:val="1"/>
      <w:marLeft w:val="0"/>
      <w:marRight w:val="0"/>
      <w:marTop w:val="0"/>
      <w:marBottom w:val="0"/>
      <w:divBdr>
        <w:top w:val="none" w:sz="0" w:space="0" w:color="auto"/>
        <w:left w:val="none" w:sz="0" w:space="0" w:color="auto"/>
        <w:bottom w:val="none" w:sz="0" w:space="0" w:color="auto"/>
        <w:right w:val="none" w:sz="0" w:space="0" w:color="auto"/>
      </w:divBdr>
      <w:divsChild>
        <w:div w:id="1541555512">
          <w:marLeft w:val="0"/>
          <w:marRight w:val="0"/>
          <w:marTop w:val="0"/>
          <w:marBottom w:val="0"/>
          <w:divBdr>
            <w:top w:val="none" w:sz="0" w:space="0" w:color="auto"/>
            <w:left w:val="none" w:sz="0" w:space="0" w:color="auto"/>
            <w:bottom w:val="none" w:sz="0" w:space="0" w:color="auto"/>
            <w:right w:val="none" w:sz="0" w:space="0" w:color="auto"/>
          </w:divBdr>
        </w:div>
      </w:divsChild>
    </w:div>
    <w:div w:id="671833289">
      <w:bodyDiv w:val="1"/>
      <w:marLeft w:val="0"/>
      <w:marRight w:val="0"/>
      <w:marTop w:val="0"/>
      <w:marBottom w:val="0"/>
      <w:divBdr>
        <w:top w:val="none" w:sz="0" w:space="0" w:color="auto"/>
        <w:left w:val="none" w:sz="0" w:space="0" w:color="auto"/>
        <w:bottom w:val="none" w:sz="0" w:space="0" w:color="auto"/>
        <w:right w:val="none" w:sz="0" w:space="0" w:color="auto"/>
      </w:divBdr>
      <w:divsChild>
        <w:div w:id="1071974155">
          <w:marLeft w:val="0"/>
          <w:marRight w:val="0"/>
          <w:marTop w:val="0"/>
          <w:marBottom w:val="0"/>
          <w:divBdr>
            <w:top w:val="none" w:sz="0" w:space="0" w:color="auto"/>
            <w:left w:val="none" w:sz="0" w:space="0" w:color="auto"/>
            <w:bottom w:val="none" w:sz="0" w:space="0" w:color="auto"/>
            <w:right w:val="none" w:sz="0" w:space="0" w:color="auto"/>
          </w:divBdr>
          <w:divsChild>
            <w:div w:id="2120098093">
              <w:marLeft w:val="0"/>
              <w:marRight w:val="0"/>
              <w:marTop w:val="0"/>
              <w:marBottom w:val="0"/>
              <w:divBdr>
                <w:top w:val="none" w:sz="0" w:space="0" w:color="auto"/>
                <w:left w:val="none" w:sz="0" w:space="0" w:color="auto"/>
                <w:bottom w:val="none" w:sz="0" w:space="0" w:color="auto"/>
                <w:right w:val="none" w:sz="0" w:space="0" w:color="auto"/>
              </w:divBdr>
              <w:divsChild>
                <w:div w:id="1382244832">
                  <w:marLeft w:val="0"/>
                  <w:marRight w:val="0"/>
                  <w:marTop w:val="0"/>
                  <w:marBottom w:val="0"/>
                  <w:divBdr>
                    <w:top w:val="none" w:sz="0" w:space="0" w:color="auto"/>
                    <w:left w:val="none" w:sz="0" w:space="0" w:color="auto"/>
                    <w:bottom w:val="none" w:sz="0" w:space="0" w:color="auto"/>
                    <w:right w:val="none" w:sz="0" w:space="0" w:color="auto"/>
                  </w:divBdr>
                  <w:divsChild>
                    <w:div w:id="1907181215">
                      <w:marLeft w:val="0"/>
                      <w:marRight w:val="0"/>
                      <w:marTop w:val="0"/>
                      <w:marBottom w:val="0"/>
                      <w:divBdr>
                        <w:top w:val="none" w:sz="0" w:space="0" w:color="auto"/>
                        <w:left w:val="none" w:sz="0" w:space="0" w:color="auto"/>
                        <w:bottom w:val="none" w:sz="0" w:space="0" w:color="auto"/>
                        <w:right w:val="none" w:sz="0" w:space="0" w:color="auto"/>
                      </w:divBdr>
                      <w:divsChild>
                        <w:div w:id="1951811325">
                          <w:marLeft w:val="0"/>
                          <w:marRight w:val="0"/>
                          <w:marTop w:val="0"/>
                          <w:marBottom w:val="0"/>
                          <w:divBdr>
                            <w:top w:val="none" w:sz="0" w:space="0" w:color="auto"/>
                            <w:left w:val="none" w:sz="0" w:space="0" w:color="auto"/>
                            <w:bottom w:val="none" w:sz="0" w:space="0" w:color="auto"/>
                            <w:right w:val="none" w:sz="0" w:space="0" w:color="auto"/>
                          </w:divBdr>
                          <w:divsChild>
                            <w:div w:id="1149438232">
                              <w:marLeft w:val="0"/>
                              <w:marRight w:val="0"/>
                              <w:marTop w:val="0"/>
                              <w:marBottom w:val="0"/>
                              <w:divBdr>
                                <w:top w:val="none" w:sz="0" w:space="0" w:color="auto"/>
                                <w:left w:val="none" w:sz="0" w:space="0" w:color="auto"/>
                                <w:bottom w:val="none" w:sz="0" w:space="0" w:color="auto"/>
                                <w:right w:val="none" w:sz="0" w:space="0" w:color="auto"/>
                              </w:divBdr>
                              <w:divsChild>
                                <w:div w:id="4085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023405">
      <w:bodyDiv w:val="1"/>
      <w:marLeft w:val="0"/>
      <w:marRight w:val="0"/>
      <w:marTop w:val="0"/>
      <w:marBottom w:val="0"/>
      <w:divBdr>
        <w:top w:val="none" w:sz="0" w:space="0" w:color="auto"/>
        <w:left w:val="none" w:sz="0" w:space="0" w:color="auto"/>
        <w:bottom w:val="none" w:sz="0" w:space="0" w:color="auto"/>
        <w:right w:val="none" w:sz="0" w:space="0" w:color="auto"/>
      </w:divBdr>
      <w:divsChild>
        <w:div w:id="2047558556">
          <w:marLeft w:val="0"/>
          <w:marRight w:val="0"/>
          <w:marTop w:val="0"/>
          <w:marBottom w:val="0"/>
          <w:divBdr>
            <w:top w:val="none" w:sz="0" w:space="0" w:color="auto"/>
            <w:left w:val="none" w:sz="0" w:space="0" w:color="auto"/>
            <w:bottom w:val="none" w:sz="0" w:space="0" w:color="auto"/>
            <w:right w:val="none" w:sz="0" w:space="0" w:color="auto"/>
          </w:divBdr>
          <w:divsChild>
            <w:div w:id="422456751">
              <w:marLeft w:val="0"/>
              <w:marRight w:val="0"/>
              <w:marTop w:val="0"/>
              <w:marBottom w:val="0"/>
              <w:divBdr>
                <w:top w:val="none" w:sz="0" w:space="0" w:color="auto"/>
                <w:left w:val="none" w:sz="0" w:space="0" w:color="auto"/>
                <w:bottom w:val="none" w:sz="0" w:space="0" w:color="auto"/>
                <w:right w:val="none" w:sz="0" w:space="0" w:color="auto"/>
              </w:divBdr>
            </w:div>
            <w:div w:id="568269986">
              <w:marLeft w:val="0"/>
              <w:marRight w:val="0"/>
              <w:marTop w:val="0"/>
              <w:marBottom w:val="0"/>
              <w:divBdr>
                <w:top w:val="none" w:sz="0" w:space="0" w:color="auto"/>
                <w:left w:val="none" w:sz="0" w:space="0" w:color="auto"/>
                <w:bottom w:val="none" w:sz="0" w:space="0" w:color="auto"/>
                <w:right w:val="none" w:sz="0" w:space="0" w:color="auto"/>
              </w:divBdr>
            </w:div>
            <w:div w:id="808741102">
              <w:marLeft w:val="0"/>
              <w:marRight w:val="0"/>
              <w:marTop w:val="0"/>
              <w:marBottom w:val="0"/>
              <w:divBdr>
                <w:top w:val="none" w:sz="0" w:space="0" w:color="auto"/>
                <w:left w:val="none" w:sz="0" w:space="0" w:color="auto"/>
                <w:bottom w:val="none" w:sz="0" w:space="0" w:color="auto"/>
                <w:right w:val="none" w:sz="0" w:space="0" w:color="auto"/>
              </w:divBdr>
            </w:div>
            <w:div w:id="2074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0319">
      <w:bodyDiv w:val="1"/>
      <w:marLeft w:val="0"/>
      <w:marRight w:val="0"/>
      <w:marTop w:val="0"/>
      <w:marBottom w:val="0"/>
      <w:divBdr>
        <w:top w:val="none" w:sz="0" w:space="0" w:color="auto"/>
        <w:left w:val="none" w:sz="0" w:space="0" w:color="auto"/>
        <w:bottom w:val="none" w:sz="0" w:space="0" w:color="auto"/>
        <w:right w:val="none" w:sz="0" w:space="0" w:color="auto"/>
      </w:divBdr>
      <w:divsChild>
        <w:div w:id="2146312571">
          <w:marLeft w:val="0"/>
          <w:marRight w:val="0"/>
          <w:marTop w:val="0"/>
          <w:marBottom w:val="0"/>
          <w:divBdr>
            <w:top w:val="none" w:sz="0" w:space="0" w:color="auto"/>
            <w:left w:val="none" w:sz="0" w:space="0" w:color="auto"/>
            <w:bottom w:val="none" w:sz="0" w:space="0" w:color="auto"/>
            <w:right w:val="none" w:sz="0" w:space="0" w:color="auto"/>
          </w:divBdr>
          <w:divsChild>
            <w:div w:id="874004885">
              <w:marLeft w:val="0"/>
              <w:marRight w:val="0"/>
              <w:marTop w:val="0"/>
              <w:marBottom w:val="0"/>
              <w:divBdr>
                <w:top w:val="none" w:sz="0" w:space="0" w:color="auto"/>
                <w:left w:val="none" w:sz="0" w:space="0" w:color="auto"/>
                <w:bottom w:val="none" w:sz="0" w:space="0" w:color="auto"/>
                <w:right w:val="none" w:sz="0" w:space="0" w:color="auto"/>
              </w:divBdr>
              <w:divsChild>
                <w:div w:id="1470052090">
                  <w:marLeft w:val="0"/>
                  <w:marRight w:val="0"/>
                  <w:marTop w:val="0"/>
                  <w:marBottom w:val="0"/>
                  <w:divBdr>
                    <w:top w:val="none" w:sz="0" w:space="0" w:color="auto"/>
                    <w:left w:val="none" w:sz="0" w:space="0" w:color="auto"/>
                    <w:bottom w:val="none" w:sz="0" w:space="0" w:color="auto"/>
                    <w:right w:val="none" w:sz="0" w:space="0" w:color="auto"/>
                  </w:divBdr>
                  <w:divsChild>
                    <w:div w:id="612632182">
                      <w:marLeft w:val="0"/>
                      <w:marRight w:val="0"/>
                      <w:marTop w:val="0"/>
                      <w:marBottom w:val="0"/>
                      <w:divBdr>
                        <w:top w:val="none" w:sz="0" w:space="0" w:color="auto"/>
                        <w:left w:val="none" w:sz="0" w:space="0" w:color="auto"/>
                        <w:bottom w:val="none" w:sz="0" w:space="0" w:color="auto"/>
                        <w:right w:val="none" w:sz="0" w:space="0" w:color="auto"/>
                      </w:divBdr>
                      <w:divsChild>
                        <w:div w:id="300690686">
                          <w:marLeft w:val="0"/>
                          <w:marRight w:val="0"/>
                          <w:marTop w:val="0"/>
                          <w:marBottom w:val="0"/>
                          <w:divBdr>
                            <w:top w:val="none" w:sz="0" w:space="0" w:color="auto"/>
                            <w:left w:val="none" w:sz="0" w:space="0" w:color="auto"/>
                            <w:bottom w:val="none" w:sz="0" w:space="0" w:color="auto"/>
                            <w:right w:val="none" w:sz="0" w:space="0" w:color="auto"/>
                          </w:divBdr>
                          <w:divsChild>
                            <w:div w:id="825626782">
                              <w:marLeft w:val="0"/>
                              <w:marRight w:val="0"/>
                              <w:marTop w:val="0"/>
                              <w:marBottom w:val="0"/>
                              <w:divBdr>
                                <w:top w:val="none" w:sz="0" w:space="0" w:color="auto"/>
                                <w:left w:val="none" w:sz="0" w:space="0" w:color="auto"/>
                                <w:bottom w:val="none" w:sz="0" w:space="0" w:color="auto"/>
                                <w:right w:val="none" w:sz="0" w:space="0" w:color="auto"/>
                              </w:divBdr>
                              <w:divsChild>
                                <w:div w:id="1513568765">
                                  <w:marLeft w:val="0"/>
                                  <w:marRight w:val="0"/>
                                  <w:marTop w:val="0"/>
                                  <w:marBottom w:val="0"/>
                                  <w:divBdr>
                                    <w:top w:val="none" w:sz="0" w:space="0" w:color="auto"/>
                                    <w:left w:val="none" w:sz="0" w:space="0" w:color="auto"/>
                                    <w:bottom w:val="none" w:sz="0" w:space="0" w:color="auto"/>
                                    <w:right w:val="none" w:sz="0" w:space="0" w:color="auto"/>
                                  </w:divBdr>
                                  <w:divsChild>
                                    <w:div w:id="18056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7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idasnorfolk.co.uk/" TargetMode="External"/><Relationship Id="rId18" Type="http://schemas.openxmlformats.org/officeDocument/2006/relationships/hyperlink" Target="https://www.samaritans.org/" TargetMode="External"/><Relationship Id="rId26" Type="http://schemas.openxmlformats.org/officeDocument/2006/relationships/hyperlink" Target="https://www.schools.norfolk.gov.uk/teaching-and-learning/rsh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orfolklscp.org.uk/" TargetMode="External"/><Relationship Id="rId34" Type="http://schemas.openxmlformats.org/officeDocument/2006/relationships/hyperlink" Target="https://tce.researchinpractice.org.uk/" TargetMode="External"/><Relationship Id="rId7" Type="http://schemas.openxmlformats.org/officeDocument/2006/relationships/webSettings" Target="webSettings.xml"/><Relationship Id="rId12" Type="http://schemas.openxmlformats.org/officeDocument/2006/relationships/hyperlink" Target="https://www.google.com/url?sa=t&amp;rct=j&amp;q=&amp;esrc=s&amp;source=web&amp;cd=&amp;cad=rja&amp;uact=8&amp;ved=2ahUKEwjc-t-Qkvz_AhVmUEEAHcxqABkQFnoECA8QAQ&amp;url=https%3A%2F%2Fwww.npcc.police.uk%2FSysSiteAssets%2Fmedia%2Fdownloads%2Fpublications%2Fpublications-log%2F2020%2Fwhen-to-call-the-police--guidance-for-schools-and-colleges.pdf&amp;usg=AOvVaw2XWnVw5Mf27VE6wuLT0Tq8&amp;opi=89978449" TargetMode="External"/><Relationship Id="rId17" Type="http://schemas.openxmlformats.org/officeDocument/2006/relationships/hyperlink" Target="https://www.missingpeople.org.uk/" TargetMode="External"/><Relationship Id="rId25" Type="http://schemas.openxmlformats.org/officeDocument/2006/relationships/hyperlink" Target="https://www.childrenssociety.org.uk/" TargetMode="External"/><Relationship Id="rId33" Type="http://schemas.openxmlformats.org/officeDocument/2006/relationships/hyperlink" Target="https://www.childrenssociety.org.uk/information/professionals/resources/cse-toolkit-supporting-parents-carer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ravefutures.org/" TargetMode="External"/><Relationship Id="rId20" Type="http://schemas.openxmlformats.org/officeDocument/2006/relationships/hyperlink" Target="https://www.talktofrank.com/" TargetMode="External"/><Relationship Id="rId29" Type="http://schemas.openxmlformats.org/officeDocument/2006/relationships/hyperlink" Target="https://magdalenegroup.org/rose-proje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hyperlink" Target="https://www.ceop.police.uk/safety-centre/" TargetMode="External"/><Relationship Id="rId32" Type="http://schemas.openxmlformats.org/officeDocument/2006/relationships/hyperlink" Target="http://paceuk.info/"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theharbourcentre.co.uk/" TargetMode="External"/><Relationship Id="rId23" Type="http://schemas.openxmlformats.org/officeDocument/2006/relationships/hyperlink" Target="https://www.nwgnetwork.org/" TargetMode="External"/><Relationship Id="rId28" Type="http://schemas.openxmlformats.org/officeDocument/2006/relationships/hyperlink" Target="https://www.pshe-association.org.uk/curriculum-and-resources/resources/guidance-teaching-about-consent-pshe-education-key" TargetMode="External"/><Relationship Id="rId36" Type="http://schemas.openxmlformats.org/officeDocument/2006/relationships/footer" Target="footer1.xml"/><Relationship Id="rId10" Type="http://schemas.openxmlformats.org/officeDocument/2006/relationships/hyperlink" Target="https://www.childrenssociety.org.uk/information/professionals/resources/child-exploitation-language-guide" TargetMode="External"/><Relationship Id="rId19" Type="http://schemas.openxmlformats.org/officeDocument/2006/relationships/hyperlink" Target="https://www.suzylamplugh.org/" TargetMode="External"/><Relationship Id="rId31" Type="http://schemas.openxmlformats.org/officeDocument/2006/relationships/hyperlink" Target="https://www.icash.nhs.uk/where-to-go/icash-norfol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mensaid.org.uk/" TargetMode="External"/><Relationship Id="rId22" Type="http://schemas.openxmlformats.org/officeDocument/2006/relationships/hyperlink" Target="https://norfolklscp.org.uk/about/policies-procedures/children-in-specific-circumstances/58-safeguarding-children-and-young-people-from-child-sexual-exploitation-policy-procedures-and-guidance" TargetMode="External"/><Relationship Id="rId27" Type="http://schemas.openxmlformats.org/officeDocument/2006/relationships/hyperlink" Target="https://www.pshe-association.org.uk/curriculum-and-resources/resources/disrespect-nobody-teaching-resources-preventing" TargetMode="External"/><Relationship Id="rId30" Type="http://schemas.openxmlformats.org/officeDocument/2006/relationships/hyperlink" Target="https://youngandfree.org.uk/"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tatic.lgfl.net/LgflNet/downloads/online-safety/LGfL-OS-Research-Archive-2012-Childrens-Commissioner-C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4" ma:contentTypeDescription="Create a new document." ma:contentTypeScope="" ma:versionID="d20cbd546455a50bc7def3fd04026bb1">
  <xsd:schema xmlns:xsd="http://www.w3.org/2001/XMLSchema" xmlns:xs="http://www.w3.org/2001/XMLSchema" xmlns:p="http://schemas.microsoft.com/office/2006/metadata/properties" xmlns:ns2="b8b01e72-c9fc-4d6a-92d7-08b715784841" targetNamespace="http://schemas.microsoft.com/office/2006/metadata/properties" ma:root="true" ma:fieldsID="6db5388e9e3b72fe04e283c44da7e505"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68003-B966-46C0-A778-AC555D1A2E8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8b01e72-c9fc-4d6a-92d7-08b715784841"/>
    <ds:schemaRef ds:uri="http://www.w3.org/XML/1998/namespace"/>
  </ds:schemaRefs>
</ds:datastoreItem>
</file>

<file path=customXml/itemProps2.xml><?xml version="1.0" encoding="utf-8"?>
<ds:datastoreItem xmlns:ds="http://schemas.openxmlformats.org/officeDocument/2006/customXml" ds:itemID="{8DD65237-0D1D-4827-9551-912D26C9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106A3-847A-4C2C-A145-89CD9A809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2301</Words>
  <Characters>14626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GUIDANCE FOR SCHOOLS: PREVENTION OF FORCED MARRIAGE DURING EXTENDED VISITS OVERSEAS</vt:lpstr>
    </vt:vector>
  </TitlesOfParts>
  <Company/>
  <LinksUpToDate>false</LinksUpToDate>
  <CharactersWithSpaces>16894</CharactersWithSpaces>
  <SharedDoc>false</SharedDoc>
  <HLinks>
    <vt:vector size="336" baseType="variant">
      <vt:variant>
        <vt:i4>589835</vt:i4>
      </vt:variant>
      <vt:variant>
        <vt:i4>165</vt:i4>
      </vt:variant>
      <vt:variant>
        <vt:i4>0</vt:i4>
      </vt:variant>
      <vt:variant>
        <vt:i4>5</vt:i4>
      </vt:variant>
      <vt:variant>
        <vt:lpwstr>http://www.canyouseeme.coop/teachers/</vt:lpwstr>
      </vt:variant>
      <vt:variant>
        <vt:lpwstr/>
      </vt:variant>
      <vt:variant>
        <vt:i4>3539004</vt:i4>
      </vt:variant>
      <vt:variant>
        <vt:i4>162</vt:i4>
      </vt:variant>
      <vt:variant>
        <vt:i4>0</vt:i4>
      </vt:variant>
      <vt:variant>
        <vt:i4>5</vt:i4>
      </vt:variant>
      <vt:variant>
        <vt:lpwstr>http://www.bava.org.uk/professionals/resources/</vt:lpwstr>
      </vt:variant>
      <vt:variant>
        <vt:lpwstr/>
      </vt:variant>
      <vt:variant>
        <vt:i4>3014733</vt:i4>
      </vt:variant>
      <vt:variant>
        <vt:i4>159</vt:i4>
      </vt:variant>
      <vt:variant>
        <vt:i4>0</vt:i4>
      </vt:variant>
      <vt:variant>
        <vt:i4>5</vt:i4>
      </vt:variant>
      <vt:variant>
        <vt:lpwstr>mailto:school.library.service@norfolk.gov.uk</vt:lpwstr>
      </vt:variant>
      <vt:variant>
        <vt:lpwstr/>
      </vt:variant>
      <vt:variant>
        <vt:i4>3014733</vt:i4>
      </vt:variant>
      <vt:variant>
        <vt:i4>156</vt:i4>
      </vt:variant>
      <vt:variant>
        <vt:i4>0</vt:i4>
      </vt:variant>
      <vt:variant>
        <vt:i4>5</vt:i4>
      </vt:variant>
      <vt:variant>
        <vt:lpwstr>mailto:school.library.service@norfolk.gov.uk</vt:lpwstr>
      </vt:variant>
      <vt:variant>
        <vt:lpwstr/>
      </vt:variant>
      <vt:variant>
        <vt:i4>1507392</vt:i4>
      </vt:variant>
      <vt:variant>
        <vt:i4>153</vt:i4>
      </vt:variant>
      <vt:variant>
        <vt:i4>0</vt:i4>
      </vt:variant>
      <vt:variant>
        <vt:i4>5</vt:i4>
      </vt:variant>
      <vt:variant>
        <vt:lpwstr>http://www.sexeducationforum.org.uk/</vt:lpwstr>
      </vt:variant>
      <vt:variant>
        <vt:lpwstr/>
      </vt:variant>
      <vt:variant>
        <vt:i4>2490380</vt:i4>
      </vt:variant>
      <vt:variant>
        <vt:i4>150</vt:i4>
      </vt:variant>
      <vt:variant>
        <vt:i4>0</vt:i4>
      </vt:variant>
      <vt:variant>
        <vt:i4>5</vt:i4>
      </vt:variant>
      <vt:variant>
        <vt:lpwstr>http://www.nspcc.org.uk/Inform/resourcesforprofessionals/sexualabuse/session-plans-pdf_wdf97557.pdf</vt:lpwstr>
      </vt:variant>
      <vt:variant>
        <vt:lpwstr/>
      </vt:variant>
      <vt:variant>
        <vt:i4>6946855</vt:i4>
      </vt:variant>
      <vt:variant>
        <vt:i4>147</vt:i4>
      </vt:variant>
      <vt:variant>
        <vt:i4>0</vt:i4>
      </vt:variant>
      <vt:variant>
        <vt:i4>5</vt:i4>
      </vt:variant>
      <vt:variant>
        <vt:lpwstr>https://www.safesocialnetworking.org/11-16</vt:lpwstr>
      </vt:variant>
      <vt:variant>
        <vt:lpwstr/>
      </vt:variant>
      <vt:variant>
        <vt:i4>4587530</vt:i4>
      </vt:variant>
      <vt:variant>
        <vt:i4>144</vt:i4>
      </vt:variant>
      <vt:variant>
        <vt:i4>0</vt:i4>
      </vt:variant>
      <vt:variant>
        <vt:i4>5</vt:i4>
      </vt:variant>
      <vt:variant>
        <vt:lpwstr>https://www.safesocialnetworking.org/7-11</vt:lpwstr>
      </vt:variant>
      <vt:variant>
        <vt:lpwstr/>
      </vt:variant>
      <vt:variant>
        <vt:i4>2621474</vt:i4>
      </vt:variant>
      <vt:variant>
        <vt:i4>141</vt:i4>
      </vt:variant>
      <vt:variant>
        <vt:i4>0</vt:i4>
      </vt:variant>
      <vt:variant>
        <vt:i4>5</vt:i4>
      </vt:variant>
      <vt:variant>
        <vt:lpwstr>http://webarchive.nationalarchives.gov.uk/20110809101133/nsonline.org.uk/node/87009</vt:lpwstr>
      </vt:variant>
      <vt:variant>
        <vt:lpwstr/>
      </vt:variant>
      <vt:variant>
        <vt:i4>3670052</vt:i4>
      </vt:variant>
      <vt:variant>
        <vt:i4>138</vt:i4>
      </vt:variant>
      <vt:variant>
        <vt:i4>0</vt:i4>
      </vt:variant>
      <vt:variant>
        <vt:i4>5</vt:i4>
      </vt:variant>
      <vt:variant>
        <vt:lpwstr>http://www.thinkuknow.co.uk/Teachers/Exploited/</vt:lpwstr>
      </vt:variant>
      <vt:variant>
        <vt:lpwstr/>
      </vt:variant>
      <vt:variant>
        <vt:i4>3604589</vt:i4>
      </vt:variant>
      <vt:variant>
        <vt:i4>135</vt:i4>
      </vt:variant>
      <vt:variant>
        <vt:i4>0</vt:i4>
      </vt:variant>
      <vt:variant>
        <vt:i4>5</vt:i4>
      </vt:variant>
      <vt:variant>
        <vt:lpwstr>http://thinkuknow.com/</vt:lpwstr>
      </vt:variant>
      <vt:variant>
        <vt:lpwstr/>
      </vt:variant>
      <vt:variant>
        <vt:i4>7471154</vt:i4>
      </vt:variant>
      <vt:variant>
        <vt:i4>132</vt:i4>
      </vt:variant>
      <vt:variant>
        <vt:i4>0</vt:i4>
      </vt:variant>
      <vt:variant>
        <vt:i4>5</vt:i4>
      </vt:variant>
      <vt:variant>
        <vt:lpwstr>https://docs.google.com/viewer?a=v&amp;pid=sites&amp;srcid=bm9yZm9sa2Fkdmlzb3J5LmNvbXxlc2FmZXR5fGd4OjJkMWVhMDQ3NTdiYWYyODU</vt:lpwstr>
      </vt:variant>
      <vt:variant>
        <vt:lpwstr/>
      </vt:variant>
      <vt:variant>
        <vt:i4>5767291</vt:i4>
      </vt:variant>
      <vt:variant>
        <vt:i4>129</vt:i4>
      </vt:variant>
      <vt:variant>
        <vt:i4>0</vt:i4>
      </vt:variant>
      <vt:variant>
        <vt:i4>5</vt:i4>
      </vt:variant>
      <vt:variant>
        <vt:lpwstr>mailto:tuckert@norfolk.pnn.police.uk</vt:lpwstr>
      </vt:variant>
      <vt:variant>
        <vt:lpwstr/>
      </vt:variant>
      <vt:variant>
        <vt:i4>524377</vt:i4>
      </vt:variant>
      <vt:variant>
        <vt:i4>126</vt:i4>
      </vt:variant>
      <vt:variant>
        <vt:i4>0</vt:i4>
      </vt:variant>
      <vt:variant>
        <vt:i4>5</vt:i4>
      </vt:variant>
      <vt:variant>
        <vt:lpwstr>http://www.womensaid.org.uk/</vt:lpwstr>
      </vt:variant>
      <vt:variant>
        <vt:lpwstr/>
      </vt:variant>
      <vt:variant>
        <vt:i4>6225986</vt:i4>
      </vt:variant>
      <vt:variant>
        <vt:i4>123</vt:i4>
      </vt:variant>
      <vt:variant>
        <vt:i4>0</vt:i4>
      </vt:variant>
      <vt:variant>
        <vt:i4>5</vt:i4>
      </vt:variant>
      <vt:variant>
        <vt:lpwstr>http://thisisabuse.direct.gov.uk/</vt:lpwstr>
      </vt:variant>
      <vt:variant>
        <vt:lpwstr/>
      </vt:variant>
      <vt:variant>
        <vt:i4>6029334</vt:i4>
      </vt:variant>
      <vt:variant>
        <vt:i4>120</vt:i4>
      </vt:variant>
      <vt:variant>
        <vt:i4>0</vt:i4>
      </vt:variant>
      <vt:variant>
        <vt:i4>5</vt:i4>
      </vt:variant>
      <vt:variant>
        <vt:lpwstr>http://www.schools.norfolk.gov.uk/view/ncc105525</vt:lpwstr>
      </vt:variant>
      <vt:variant>
        <vt:lpwstr/>
      </vt:variant>
      <vt:variant>
        <vt:i4>5898322</vt:i4>
      </vt:variant>
      <vt:variant>
        <vt:i4>117</vt:i4>
      </vt:variant>
      <vt:variant>
        <vt:i4>0</vt:i4>
      </vt:variant>
      <vt:variant>
        <vt:i4>5</vt:i4>
      </vt:variant>
      <vt:variant>
        <vt:lpwstr>http://www.thehideout.org.uk/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6225942</vt:i4>
      </vt:variant>
      <vt:variant>
        <vt:i4>111</vt:i4>
      </vt:variant>
      <vt:variant>
        <vt:i4>0</vt:i4>
      </vt:variant>
      <vt:variant>
        <vt:i4>5</vt:i4>
      </vt:variant>
      <vt:variant>
        <vt:lpwstr>http://www.schools.norfolk.gov.uk/view/ncc105526</vt:lpwstr>
      </vt:variant>
      <vt:variant>
        <vt:lpwstr/>
      </vt:variant>
      <vt:variant>
        <vt:i4>2359419</vt:i4>
      </vt:variant>
      <vt:variant>
        <vt:i4>108</vt:i4>
      </vt:variant>
      <vt:variant>
        <vt:i4>0</vt:i4>
      </vt:variant>
      <vt:variant>
        <vt:i4>5</vt:i4>
      </vt:variant>
      <vt:variant>
        <vt:lpwstr>http://cpd.norfolk.gov.uk/sdms/e.sdms?APPNAME=StaffDev(Web)&amp;PRGNAME=ChkED&amp;ARGUMENTS=-A4E4F52465021212323,-A4E4F52465021212121,-A9999907000006756407160493498765455083136303732303133475545535430303030303030303030574542417E2126434D313130323232,-AG,-A0,-A,-AP2399622_SER,-A,-Af,-A,-A,-N16,-N%206,-N2013,-N16,-N%206,-N2014,-A,-A,-A,-N0</vt:lpwstr>
      </vt:variant>
      <vt:variant>
        <vt:lpwstr/>
      </vt:variant>
      <vt:variant>
        <vt:i4>2687033</vt:i4>
      </vt:variant>
      <vt:variant>
        <vt:i4>105</vt:i4>
      </vt:variant>
      <vt:variant>
        <vt:i4>0</vt:i4>
      </vt:variant>
      <vt:variant>
        <vt:i4>5</vt:i4>
      </vt:variant>
      <vt:variant>
        <vt:lpwstr>http://www.communitycare.co.uk/static-pages/articles/child-sexual-exploitation/</vt:lpwstr>
      </vt:variant>
      <vt:variant>
        <vt:lpwstr/>
      </vt:variant>
      <vt:variant>
        <vt:i4>6422576</vt:i4>
      </vt:variant>
      <vt:variant>
        <vt:i4>102</vt:i4>
      </vt:variant>
      <vt:variant>
        <vt:i4>0</vt:i4>
      </vt:variant>
      <vt:variant>
        <vt:i4>5</vt:i4>
      </vt:variant>
      <vt:variant>
        <vt:lpwstr>http://www.paceuk.info/</vt:lpwstr>
      </vt:variant>
      <vt:variant>
        <vt:lpwstr/>
      </vt:variant>
      <vt:variant>
        <vt:i4>2556025</vt:i4>
      </vt:variant>
      <vt:variant>
        <vt:i4>99</vt:i4>
      </vt:variant>
      <vt:variant>
        <vt:i4>0</vt:i4>
      </vt:variant>
      <vt:variant>
        <vt:i4>5</vt:i4>
      </vt:variant>
      <vt:variant>
        <vt:lpwstr>http://www.areyougettingit.com/</vt:lpwstr>
      </vt:variant>
      <vt:variant>
        <vt:lpwstr/>
      </vt:variant>
      <vt:variant>
        <vt:i4>262149</vt:i4>
      </vt:variant>
      <vt:variant>
        <vt:i4>96</vt:i4>
      </vt:variant>
      <vt:variant>
        <vt:i4>0</vt:i4>
      </vt:variant>
      <vt:variant>
        <vt:i4>5</vt:i4>
      </vt:variant>
      <vt:variant>
        <vt:lpwstr>http://www.magdalenegroup.org/introducing-the-rose-campaign/</vt:lpwstr>
      </vt:variant>
      <vt:variant>
        <vt:lpwstr/>
      </vt:variant>
      <vt:variant>
        <vt:i4>3473430</vt:i4>
      </vt:variant>
      <vt:variant>
        <vt:i4>93</vt:i4>
      </vt:variant>
      <vt:variant>
        <vt:i4>0</vt:i4>
      </vt:variant>
      <vt:variant>
        <vt:i4>5</vt:i4>
      </vt:variant>
      <vt:variant>
        <vt:lpwstr>http://www.nspcc.org.uk/Inform/resourcesforprofessionals/abusiverelationships/safety-plan-guidance_wdf99874.pdf</vt:lpwstr>
      </vt:variant>
      <vt:variant>
        <vt:lpwstr/>
      </vt:variant>
      <vt:variant>
        <vt:i4>6029338</vt:i4>
      </vt:variant>
      <vt:variant>
        <vt:i4>90</vt:i4>
      </vt:variant>
      <vt:variant>
        <vt:i4>0</vt:i4>
      </vt:variant>
      <vt:variant>
        <vt:i4>5</vt:i4>
      </vt:variant>
      <vt:variant>
        <vt:lpwstr>http://www.trixonline.co.uk/website/index.htm</vt:lpwstr>
      </vt:variant>
      <vt:variant>
        <vt:lpwstr/>
      </vt:variant>
      <vt:variant>
        <vt:i4>5505039</vt:i4>
      </vt:variant>
      <vt:variant>
        <vt:i4>87</vt:i4>
      </vt:variant>
      <vt:variant>
        <vt:i4>0</vt:i4>
      </vt:variant>
      <vt:variant>
        <vt:i4>5</vt:i4>
      </vt:variant>
      <vt:variant>
        <vt:lpwstr>http://mesmac.co.uk/files/boys_are_not-a_challenge_to.pdf</vt:lpwstr>
      </vt:variant>
      <vt:variant>
        <vt:lpwstr/>
      </vt:variant>
      <vt:variant>
        <vt:i4>6946931</vt:i4>
      </vt:variant>
      <vt:variant>
        <vt:i4>84</vt:i4>
      </vt:variant>
      <vt:variant>
        <vt:i4>0</vt:i4>
      </vt:variant>
      <vt:variant>
        <vt:i4>5</vt:i4>
      </vt:variant>
      <vt:variant>
        <vt:lpwstr>http://www.beds.ac.uk/__data/assets/pdf_file/0018/40824/Gathering_evidence_final_report_June_08.pdf</vt:lpwstr>
      </vt:variant>
      <vt:variant>
        <vt:lpwstr/>
      </vt:variant>
      <vt:variant>
        <vt:i4>6029393</vt:i4>
      </vt:variant>
      <vt:variant>
        <vt:i4>81</vt:i4>
      </vt:variant>
      <vt:variant>
        <vt:i4>0</vt:i4>
      </vt:variant>
      <vt:variant>
        <vt:i4>5</vt:i4>
      </vt:variant>
      <vt:variant>
        <vt:lpwstr>http://www.barnardos.org.uk/full_london_report.pdf</vt:lpwstr>
      </vt:variant>
      <vt:variant>
        <vt:lpwstr/>
      </vt:variant>
      <vt:variant>
        <vt:i4>4718693</vt:i4>
      </vt:variant>
      <vt:variant>
        <vt:i4>78</vt:i4>
      </vt:variant>
      <vt:variant>
        <vt:i4>0</vt:i4>
      </vt:variant>
      <vt:variant>
        <vt:i4>5</vt:i4>
      </vt:variant>
      <vt:variant>
        <vt:lpwstr>http://www.childrenscommissioner.gov.uk/content/publications/content_636</vt:lpwstr>
      </vt:variant>
      <vt:variant>
        <vt:lpwstr/>
      </vt:variant>
      <vt:variant>
        <vt:i4>5636158</vt:i4>
      </vt:variant>
      <vt:variant>
        <vt:i4>75</vt:i4>
      </vt:variant>
      <vt:variant>
        <vt:i4>0</vt:i4>
      </vt:variant>
      <vt:variant>
        <vt:i4>5</vt:i4>
      </vt:variant>
      <vt:variant>
        <vt:lpwstr>https://www.nspcc.org.uk/news-and-views/our-news/nspcc-news/12-11-12-grooming-report/caught-in-a-trap-pdf_wdf92793.pdf</vt:lpwstr>
      </vt:variant>
      <vt:variant>
        <vt:lpwstr/>
      </vt:variant>
      <vt:variant>
        <vt:i4>458845</vt:i4>
      </vt:variant>
      <vt:variant>
        <vt:i4>72</vt:i4>
      </vt:variant>
      <vt:variant>
        <vt:i4>0</vt:i4>
      </vt:variant>
      <vt:variant>
        <vt:i4>5</vt:i4>
      </vt:variant>
      <vt:variant>
        <vt:lpwstr>http://ceop.police.uk/Documents/ceopdocs/ceop_thematic_assessment_executive_summary.pdf</vt:lpwstr>
      </vt:variant>
      <vt:variant>
        <vt:lpwstr/>
      </vt:variant>
      <vt:variant>
        <vt:i4>5046377</vt:i4>
      </vt:variant>
      <vt:variant>
        <vt:i4>69</vt:i4>
      </vt:variant>
      <vt:variant>
        <vt:i4>0</vt:i4>
      </vt:variant>
      <vt:variant>
        <vt:i4>5</vt:i4>
      </vt:variant>
      <vt:variant>
        <vt:lpwstr>http://www.barnardos.org.uk/tackling_child_sexual_exploitation.pdf</vt:lpwstr>
      </vt:variant>
      <vt:variant>
        <vt:lpwstr/>
      </vt:variant>
      <vt:variant>
        <vt:i4>1507362</vt:i4>
      </vt:variant>
      <vt:variant>
        <vt:i4>66</vt:i4>
      </vt:variant>
      <vt:variant>
        <vt:i4>0</vt:i4>
      </vt:variant>
      <vt:variant>
        <vt:i4>5</vt:i4>
      </vt:variant>
      <vt:variant>
        <vt:lpwstr>http://www.barnardos.org.uk/ctf_puppetonastring_report_final.pdf</vt:lpwstr>
      </vt:variant>
      <vt:variant>
        <vt:lpwstr/>
      </vt:variant>
      <vt:variant>
        <vt:i4>8257585</vt:i4>
      </vt:variant>
      <vt:variant>
        <vt:i4>63</vt:i4>
      </vt:variant>
      <vt:variant>
        <vt:i4>0</vt:i4>
      </vt:variant>
      <vt:variant>
        <vt:i4>5</vt:i4>
      </vt:variant>
      <vt:variant>
        <vt:lpwstr>https://www.gov.uk/government/publications/health-working-group-report-on-child-sexual-exploitation</vt:lpwstr>
      </vt:variant>
      <vt:variant>
        <vt:lpwstr/>
      </vt:variant>
      <vt:variant>
        <vt:i4>5963779</vt:i4>
      </vt:variant>
      <vt:variant>
        <vt:i4>60</vt:i4>
      </vt:variant>
      <vt:variant>
        <vt:i4>0</vt:i4>
      </vt:variant>
      <vt:variant>
        <vt:i4>5</vt:i4>
      </vt:variant>
      <vt:variant>
        <vt:lpwstr>https://www.gov.uk/government/publications/what-to-do-if-you-suspect-a-child-is-being-sexually-exploited</vt:lpwstr>
      </vt:variant>
      <vt:variant>
        <vt:lpwstr/>
      </vt:variant>
      <vt:variant>
        <vt:i4>1572937</vt:i4>
      </vt:variant>
      <vt:variant>
        <vt:i4>57</vt:i4>
      </vt:variant>
      <vt:variant>
        <vt:i4>0</vt:i4>
      </vt:variant>
      <vt:variant>
        <vt:i4>5</vt:i4>
      </vt:variant>
      <vt:variant>
        <vt:lpwstr>https://www.gov.uk/government/publications/safeguarding-children-and-young-people-from-sexual-exploitation-supplementary-guidance</vt:lpwstr>
      </vt:variant>
      <vt:variant>
        <vt:lpwstr/>
      </vt:variant>
      <vt:variant>
        <vt:i4>2031681</vt:i4>
      </vt:variant>
      <vt:variant>
        <vt:i4>54</vt:i4>
      </vt:variant>
      <vt:variant>
        <vt:i4>0</vt:i4>
      </vt:variant>
      <vt:variant>
        <vt:i4>5</vt:i4>
      </vt:variant>
      <vt:variant>
        <vt:lpwstr>https://www.gov.uk/government/publications/tackling-child-sexual-exploitation-action-plan</vt:lpwstr>
      </vt:variant>
      <vt:variant>
        <vt:lpwstr/>
      </vt:variant>
      <vt:variant>
        <vt:i4>5177373</vt:i4>
      </vt:variant>
      <vt:variant>
        <vt:i4>51</vt:i4>
      </vt:variant>
      <vt:variant>
        <vt:i4>0</vt:i4>
      </vt:variant>
      <vt:variant>
        <vt:i4>5</vt:i4>
      </vt:variant>
      <vt:variant>
        <vt:lpwstr>http://www.mesmac.co.uk/</vt:lpwstr>
      </vt:variant>
      <vt:variant>
        <vt:lpwstr/>
      </vt:variant>
      <vt:variant>
        <vt:i4>3145855</vt:i4>
      </vt:variant>
      <vt:variant>
        <vt:i4>48</vt:i4>
      </vt:variant>
      <vt:variant>
        <vt:i4>0</vt:i4>
      </vt:variant>
      <vt:variant>
        <vt:i4>5</vt:i4>
      </vt:variant>
      <vt:variant>
        <vt:lpwstr>http://www.ceop.police.uk/</vt:lpwstr>
      </vt:variant>
      <vt:variant>
        <vt:lpwstr/>
      </vt:variant>
      <vt:variant>
        <vt:i4>4849743</vt:i4>
      </vt:variant>
      <vt:variant>
        <vt:i4>45</vt:i4>
      </vt:variant>
      <vt:variant>
        <vt:i4>0</vt:i4>
      </vt:variant>
      <vt:variant>
        <vt:i4>5</vt:i4>
      </vt:variant>
      <vt:variant>
        <vt:lpwstr>http://www.nscb.norfolk.gov.uk/documents/BARNARDOs_tackling_child_sexual_exploitation.pdf</vt:lpwstr>
      </vt:variant>
      <vt:variant>
        <vt:lpwstr/>
      </vt:variant>
      <vt:variant>
        <vt:i4>3211313</vt:i4>
      </vt:variant>
      <vt:variant>
        <vt:i4>42</vt:i4>
      </vt:variant>
      <vt:variant>
        <vt:i4>0</vt:i4>
      </vt:variant>
      <vt:variant>
        <vt:i4>5</vt:i4>
      </vt:variant>
      <vt:variant>
        <vt:lpwstr>http://www.nwgnetwork.org/</vt:lpwstr>
      </vt:variant>
      <vt:variant>
        <vt:lpwstr/>
      </vt:variant>
      <vt:variant>
        <vt:i4>5898319</vt:i4>
      </vt:variant>
      <vt:variant>
        <vt:i4>39</vt:i4>
      </vt:variant>
      <vt:variant>
        <vt:i4>0</vt:i4>
      </vt:variant>
      <vt:variant>
        <vt:i4>5</vt:i4>
      </vt:variant>
      <vt:variant>
        <vt:lpwstr>http://www.blaenau-gwent-lscb.org.uk/thistle.html</vt:lpwstr>
      </vt:variant>
      <vt:variant>
        <vt:lpwstr/>
      </vt:variant>
      <vt:variant>
        <vt:i4>3145833</vt:i4>
      </vt:variant>
      <vt:variant>
        <vt:i4>36</vt:i4>
      </vt:variant>
      <vt:variant>
        <vt:i4>0</vt:i4>
      </vt:variant>
      <vt:variant>
        <vt:i4>5</vt:i4>
      </vt:variant>
      <vt:variant>
        <vt:lpwstr>http://www.cse.siyonatech.com/</vt:lpwstr>
      </vt:variant>
      <vt:variant>
        <vt:lpwstr/>
      </vt:variant>
      <vt:variant>
        <vt:i4>6291581</vt:i4>
      </vt:variant>
      <vt:variant>
        <vt:i4>33</vt:i4>
      </vt:variant>
      <vt:variant>
        <vt:i4>0</vt:i4>
      </vt:variant>
      <vt:variant>
        <vt:i4>5</vt:i4>
      </vt:variant>
      <vt:variant>
        <vt:lpwstr>http://www.mesmac.co.uk/blast-resources</vt:lpwstr>
      </vt:variant>
      <vt:variant>
        <vt:lpwstr/>
      </vt:variant>
      <vt:variant>
        <vt:i4>7864418</vt:i4>
      </vt:variant>
      <vt:variant>
        <vt:i4>30</vt:i4>
      </vt:variant>
      <vt:variant>
        <vt:i4>0</vt:i4>
      </vt:variant>
      <vt:variant>
        <vt:i4>5</vt:i4>
      </vt:variant>
      <vt:variant>
        <vt:lpwstr>http://www.genesisleeds.org.uk/sick-party-dvd-clip</vt:lpwstr>
      </vt:variant>
      <vt:variant>
        <vt:lpwstr/>
      </vt:variant>
      <vt:variant>
        <vt:i4>2752622</vt:i4>
      </vt:variant>
      <vt:variant>
        <vt:i4>27</vt:i4>
      </vt:variant>
      <vt:variant>
        <vt:i4>0</vt:i4>
      </vt:variant>
      <vt:variant>
        <vt:i4>5</vt:i4>
      </vt:variant>
      <vt:variant>
        <vt:lpwstr>http://www.mydangerousloverboy.com/</vt:lpwstr>
      </vt:variant>
      <vt:variant>
        <vt:lpwstr/>
      </vt:variant>
      <vt:variant>
        <vt:i4>851976</vt:i4>
      </vt:variant>
      <vt:variant>
        <vt:i4>24</vt:i4>
      </vt:variant>
      <vt:variant>
        <vt:i4>0</vt:i4>
      </vt:variant>
      <vt:variant>
        <vt:i4>5</vt:i4>
      </vt:variant>
      <vt:variant>
        <vt:lpwstr>http://norfolkscb.proceduresonline.com/chapters/p_sg_ch_and_yp.html</vt:lpwstr>
      </vt:variant>
      <vt:variant>
        <vt:lpwstr/>
      </vt:variant>
      <vt:variant>
        <vt:i4>6881341</vt:i4>
      </vt:variant>
      <vt:variant>
        <vt:i4>21</vt:i4>
      </vt:variant>
      <vt:variant>
        <vt:i4>0</vt:i4>
      </vt:variant>
      <vt:variant>
        <vt:i4>5</vt:i4>
      </vt:variant>
      <vt:variant>
        <vt:lpwstr>http://www.nscb.norfolk.gov.uk/</vt:lpwstr>
      </vt:variant>
      <vt:variant>
        <vt:lpwstr/>
      </vt:variant>
      <vt:variant>
        <vt:i4>2424936</vt:i4>
      </vt:variant>
      <vt:variant>
        <vt:i4>18</vt:i4>
      </vt:variant>
      <vt:variant>
        <vt:i4>0</vt:i4>
      </vt:variant>
      <vt:variant>
        <vt:i4>5</vt:i4>
      </vt:variant>
      <vt:variant>
        <vt:lpwstr>http://www.talktofrank.com/</vt:lpwstr>
      </vt:variant>
      <vt:variant>
        <vt:lpwstr/>
      </vt:variant>
      <vt:variant>
        <vt:i4>4784215</vt:i4>
      </vt:variant>
      <vt:variant>
        <vt:i4>15</vt:i4>
      </vt:variant>
      <vt:variant>
        <vt:i4>0</vt:i4>
      </vt:variant>
      <vt:variant>
        <vt:i4>5</vt:i4>
      </vt:variant>
      <vt:variant>
        <vt:lpwstr>http://www.stalkinghelpline.org/</vt:lpwstr>
      </vt:variant>
      <vt:variant>
        <vt:lpwstr/>
      </vt:variant>
      <vt:variant>
        <vt:i4>3014691</vt:i4>
      </vt:variant>
      <vt:variant>
        <vt:i4>12</vt:i4>
      </vt:variant>
      <vt:variant>
        <vt:i4>0</vt:i4>
      </vt:variant>
      <vt:variant>
        <vt:i4>5</vt:i4>
      </vt:variant>
      <vt:variant>
        <vt:lpwstr>http://www.samaritans.org/</vt:lpwstr>
      </vt:variant>
      <vt:variant>
        <vt:lpwstr/>
      </vt:variant>
      <vt:variant>
        <vt:i4>1638478</vt:i4>
      </vt:variant>
      <vt:variant>
        <vt:i4>9</vt:i4>
      </vt:variant>
      <vt:variant>
        <vt:i4>0</vt:i4>
      </vt:variant>
      <vt:variant>
        <vt:i4>5</vt:i4>
      </vt:variant>
      <vt:variant>
        <vt:lpwstr>http://www.missingpeople.org.uk/</vt:lpwstr>
      </vt:variant>
      <vt:variant>
        <vt:lpwstr/>
      </vt:variant>
      <vt:variant>
        <vt:i4>2621549</vt:i4>
      </vt:variant>
      <vt:variant>
        <vt:i4>6</vt:i4>
      </vt:variant>
      <vt:variant>
        <vt:i4>0</vt:i4>
      </vt:variant>
      <vt:variant>
        <vt:i4>5</vt:i4>
      </vt:variant>
      <vt:variant>
        <vt:lpwstr>http://www.theharbourcentre.co.uk/</vt:lpwstr>
      </vt:variant>
      <vt:variant>
        <vt:lpwstr/>
      </vt:variant>
      <vt:variant>
        <vt:i4>2031710</vt:i4>
      </vt:variant>
      <vt:variant>
        <vt:i4>3</vt:i4>
      </vt:variant>
      <vt:variant>
        <vt:i4>0</vt:i4>
      </vt:variant>
      <vt:variant>
        <vt:i4>5</vt:i4>
      </vt:variant>
      <vt:variant>
        <vt:lpwstr>http://www.brokenrainbow.org.uk/</vt:lpwstr>
      </vt:variant>
      <vt:variant>
        <vt:lpwstr/>
      </vt:variant>
      <vt:variant>
        <vt:i4>524377</vt:i4>
      </vt:variant>
      <vt:variant>
        <vt:i4>0</vt:i4>
      </vt:variant>
      <vt:variant>
        <vt:i4>0</vt:i4>
      </vt:variant>
      <vt:variant>
        <vt:i4>5</vt:i4>
      </vt:variant>
      <vt:variant>
        <vt:lpwstr>http://www.womensaid.org.uk/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SCHOOLS: PREVENTION OF FORCED MARRIAGE DURING EXTENDED VISITS OVERSEAS</dc:title>
  <dc:subject/>
  <dc:creator>easky</dc:creator>
  <cp:keywords/>
  <dc:description/>
  <cp:lastModifiedBy>Lucy Canning</cp:lastModifiedBy>
  <cp:revision>6</cp:revision>
  <cp:lastPrinted>2021-09-08T14:16:00Z</cp:lastPrinted>
  <dcterms:created xsi:type="dcterms:W3CDTF">2021-09-08T14:16:00Z</dcterms:created>
  <dcterms:modified xsi:type="dcterms:W3CDTF">2023-08-14T12:14:00Z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0x0101002262B2A3E6CF39449984EBD4954572D5</vt:lpwstr>
  </property>
</Properties>
</file>