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67AF" w14:textId="77777777" w:rsidR="00DD2831" w:rsidRDefault="00DD2831" w:rsidP="00DD2831">
      <w:pPr>
        <w:pStyle w:val="Default"/>
      </w:pPr>
    </w:p>
    <w:p w14:paraId="4FAE829C" w14:textId="77777777" w:rsidR="00DD2831" w:rsidRPr="00B90DFA" w:rsidRDefault="00DD2831" w:rsidP="00B90DFA">
      <w:pPr>
        <w:pStyle w:val="Heading3"/>
        <w:rPr>
          <w:b/>
          <w:color w:val="000000" w:themeColor="text1"/>
          <w:sz w:val="72"/>
          <w:szCs w:val="72"/>
        </w:rPr>
      </w:pPr>
      <w:bookmarkStart w:id="0" w:name="_Hlk16676758"/>
      <w:r w:rsidRPr="00B90DFA">
        <w:rPr>
          <w:b/>
          <w:color w:val="000000" w:themeColor="text1"/>
          <w:sz w:val="72"/>
          <w:szCs w:val="72"/>
        </w:rPr>
        <w:t xml:space="preserve">Norfolk County Council Code of Conduct for issuing Fixed Penalties regarding School Attendance </w:t>
      </w:r>
    </w:p>
    <w:p w14:paraId="22A18C01" w14:textId="77777777" w:rsidR="00D13385" w:rsidRDefault="00D13385" w:rsidP="00DD2831">
      <w:pPr>
        <w:pStyle w:val="Default"/>
        <w:rPr>
          <w:b/>
          <w:bCs/>
          <w:sz w:val="28"/>
          <w:szCs w:val="28"/>
        </w:rPr>
      </w:pPr>
    </w:p>
    <w:p w14:paraId="74D572EF" w14:textId="06D4893D" w:rsidR="00DD2831" w:rsidRPr="00B90DFA" w:rsidRDefault="00DD2831" w:rsidP="00DD2831">
      <w:pPr>
        <w:pStyle w:val="Default"/>
        <w:rPr>
          <w:rFonts w:asciiTheme="minorHAnsi" w:hAnsiTheme="minorHAnsi" w:cstheme="minorHAnsi"/>
          <w:b/>
          <w:bCs/>
          <w:sz w:val="28"/>
          <w:szCs w:val="28"/>
        </w:rPr>
      </w:pPr>
      <w:r w:rsidRPr="00B90DFA">
        <w:rPr>
          <w:rFonts w:asciiTheme="minorHAnsi" w:hAnsiTheme="minorHAnsi" w:cstheme="minorHAnsi"/>
          <w:b/>
          <w:bCs/>
          <w:sz w:val="28"/>
          <w:szCs w:val="28"/>
        </w:rPr>
        <w:t>The Education (Penalty Notices)</w:t>
      </w:r>
      <w:r w:rsidR="00682AAE" w:rsidRPr="00B90DFA">
        <w:rPr>
          <w:rFonts w:asciiTheme="minorHAnsi" w:hAnsiTheme="minorHAnsi" w:cstheme="minorHAnsi"/>
          <w:b/>
          <w:bCs/>
          <w:sz w:val="28"/>
          <w:szCs w:val="28"/>
        </w:rPr>
        <w:t xml:space="preserve"> (England)</w:t>
      </w:r>
      <w:r w:rsidRPr="00B90DFA">
        <w:rPr>
          <w:rFonts w:asciiTheme="minorHAnsi" w:hAnsiTheme="minorHAnsi" w:cstheme="minorHAnsi"/>
          <w:b/>
          <w:bCs/>
          <w:sz w:val="28"/>
          <w:szCs w:val="28"/>
        </w:rPr>
        <w:t xml:space="preserve"> Regulations 2007</w:t>
      </w:r>
      <w:r w:rsidR="00682AAE" w:rsidRPr="00B90DFA">
        <w:rPr>
          <w:rFonts w:asciiTheme="minorHAnsi" w:hAnsiTheme="minorHAnsi" w:cstheme="minorHAnsi"/>
          <w:b/>
          <w:bCs/>
          <w:sz w:val="28"/>
          <w:szCs w:val="28"/>
        </w:rPr>
        <w:t>, 2012 and 2013</w:t>
      </w:r>
    </w:p>
    <w:p w14:paraId="3BA739FA" w14:textId="77777777" w:rsidR="00DD2831" w:rsidRDefault="00DD2831" w:rsidP="00DD2831">
      <w:pPr>
        <w:rPr>
          <w:b/>
          <w:bCs/>
          <w:sz w:val="40"/>
          <w:szCs w:val="40"/>
        </w:rPr>
      </w:pPr>
    </w:p>
    <w:p w14:paraId="19680F1A" w14:textId="77777777" w:rsidR="00DD2831" w:rsidRDefault="00DD2831" w:rsidP="00DD2831">
      <w:pPr>
        <w:rPr>
          <w:b/>
          <w:bCs/>
          <w:sz w:val="40"/>
          <w:szCs w:val="40"/>
        </w:rPr>
      </w:pPr>
    </w:p>
    <w:p w14:paraId="481825C5" w14:textId="7416A49D" w:rsidR="00EF04AA" w:rsidRPr="00B90DFA" w:rsidRDefault="00DD2831" w:rsidP="00DD2831">
      <w:pPr>
        <w:rPr>
          <w:rFonts w:cstheme="minorHAnsi"/>
          <w:b/>
          <w:bCs/>
          <w:sz w:val="40"/>
          <w:szCs w:val="40"/>
        </w:rPr>
      </w:pPr>
      <w:r w:rsidRPr="00B90DFA">
        <w:rPr>
          <w:rFonts w:cstheme="minorHAnsi"/>
          <w:b/>
          <w:bCs/>
          <w:sz w:val="40"/>
          <w:szCs w:val="40"/>
        </w:rPr>
        <w:t>Effective from September 20</w:t>
      </w:r>
      <w:r w:rsidR="00682AAE" w:rsidRPr="00B90DFA">
        <w:rPr>
          <w:rFonts w:cstheme="minorHAnsi"/>
          <w:b/>
          <w:bCs/>
          <w:sz w:val="40"/>
          <w:szCs w:val="40"/>
        </w:rPr>
        <w:t>2</w:t>
      </w:r>
      <w:r w:rsidR="00624BE9">
        <w:rPr>
          <w:rFonts w:cstheme="minorHAnsi"/>
          <w:b/>
          <w:bCs/>
          <w:sz w:val="40"/>
          <w:szCs w:val="40"/>
        </w:rPr>
        <w:t>2</w:t>
      </w:r>
    </w:p>
    <w:p w14:paraId="616DE1C9" w14:textId="77777777" w:rsidR="00DD2831" w:rsidRDefault="00DD2831" w:rsidP="00DD2831"/>
    <w:p w14:paraId="4F7BD973" w14:textId="77777777" w:rsidR="00DD2831" w:rsidRDefault="00DD2831" w:rsidP="00DD2831"/>
    <w:p w14:paraId="5D51ED2A" w14:textId="77777777" w:rsidR="00DD2831" w:rsidRDefault="00DD2831" w:rsidP="00DD2831"/>
    <w:p w14:paraId="2B043CAD" w14:textId="77777777" w:rsidR="00DD2831" w:rsidRDefault="00DD2831" w:rsidP="00DD2831"/>
    <w:p w14:paraId="5C987936" w14:textId="77777777" w:rsidR="00DD2831" w:rsidRDefault="00DD2831" w:rsidP="00DD2831"/>
    <w:p w14:paraId="606EE794" w14:textId="77777777" w:rsidR="00DD2831" w:rsidRDefault="00DD2831" w:rsidP="00DD2831"/>
    <w:p w14:paraId="19B7063D" w14:textId="77777777" w:rsidR="00DD2831" w:rsidRDefault="00DD2831" w:rsidP="00DD2831"/>
    <w:p w14:paraId="1D771419" w14:textId="77777777" w:rsidR="00DD2831" w:rsidRDefault="00DD2831" w:rsidP="00DD2831"/>
    <w:p w14:paraId="7C4AD6EC" w14:textId="77777777" w:rsidR="00DD2831" w:rsidRDefault="00DD2831" w:rsidP="00DD2831"/>
    <w:p w14:paraId="5E2425C0" w14:textId="77777777" w:rsidR="00DD2831" w:rsidRDefault="00DD2831" w:rsidP="00DD2831"/>
    <w:p w14:paraId="2BC92712" w14:textId="77777777" w:rsidR="00DD2831" w:rsidRDefault="00DD2831" w:rsidP="00DD2831"/>
    <w:p w14:paraId="5EEC9BBA" w14:textId="77777777" w:rsidR="00DD2831" w:rsidRDefault="00DD2831" w:rsidP="00DD2831"/>
    <w:p w14:paraId="361F25A2" w14:textId="77777777" w:rsidR="00DD2831" w:rsidRDefault="00DD2831" w:rsidP="00DD2831"/>
    <w:p w14:paraId="00071133" w14:textId="77777777" w:rsidR="00B90DFA" w:rsidRDefault="00B90DFA" w:rsidP="00DD2831">
      <w:pPr>
        <w:pStyle w:val="Default"/>
        <w:rPr>
          <w:rFonts w:asciiTheme="minorHAnsi" w:hAnsiTheme="minorHAnsi" w:cstheme="minorHAnsi"/>
          <w:b/>
          <w:bCs/>
          <w:sz w:val="40"/>
          <w:szCs w:val="40"/>
        </w:rPr>
      </w:pPr>
    </w:p>
    <w:p w14:paraId="7EB48553" w14:textId="36A200D7" w:rsidR="00DD2831" w:rsidRPr="00B90DFA" w:rsidRDefault="00DD2831" w:rsidP="00B90DFA">
      <w:pPr>
        <w:pStyle w:val="Heading3"/>
        <w:rPr>
          <w:b/>
          <w:color w:val="000000" w:themeColor="text1"/>
          <w:sz w:val="40"/>
          <w:szCs w:val="40"/>
        </w:rPr>
      </w:pPr>
      <w:r w:rsidRPr="00B90DFA">
        <w:rPr>
          <w:b/>
          <w:color w:val="000000" w:themeColor="text1"/>
          <w:sz w:val="40"/>
          <w:szCs w:val="40"/>
        </w:rPr>
        <w:lastRenderedPageBreak/>
        <w:t xml:space="preserve">Introduction to all Head teachers and School Attendance Leads </w:t>
      </w:r>
    </w:p>
    <w:p w14:paraId="37D9E6BD" w14:textId="77777777" w:rsidR="00DD2831" w:rsidRPr="00B90DFA" w:rsidRDefault="00DD2831" w:rsidP="00DD2831">
      <w:pPr>
        <w:pStyle w:val="Default"/>
        <w:rPr>
          <w:rFonts w:asciiTheme="minorHAnsi" w:hAnsiTheme="minorHAnsi" w:cstheme="minorHAnsi"/>
          <w:sz w:val="23"/>
          <w:szCs w:val="23"/>
        </w:rPr>
      </w:pPr>
    </w:p>
    <w:p w14:paraId="3D75B51B" w14:textId="0132C0A2" w:rsidR="00DD2831" w:rsidRPr="00B90DFA" w:rsidRDefault="00DD2831" w:rsidP="00885A7E">
      <w:pPr>
        <w:pStyle w:val="Default"/>
        <w:rPr>
          <w:rFonts w:asciiTheme="minorHAnsi" w:hAnsiTheme="minorHAnsi" w:cstheme="minorHAnsi"/>
        </w:rPr>
      </w:pPr>
      <w:r w:rsidRPr="00B90DFA">
        <w:rPr>
          <w:rFonts w:asciiTheme="minorHAnsi" w:hAnsiTheme="minorHAnsi" w:cstheme="minorHAnsi"/>
        </w:rPr>
        <w:t xml:space="preserve">The Norfolk County Council Attendance Team is writing to draw your attention to Norfolk County Council’s revised </w:t>
      </w:r>
      <w:r w:rsidR="000A0319" w:rsidRPr="00B90DFA">
        <w:rPr>
          <w:rFonts w:asciiTheme="minorHAnsi" w:hAnsiTheme="minorHAnsi" w:cstheme="minorHAnsi"/>
        </w:rPr>
        <w:t>c</w:t>
      </w:r>
      <w:r w:rsidRPr="00B90DFA">
        <w:rPr>
          <w:rFonts w:asciiTheme="minorHAnsi" w:hAnsiTheme="minorHAnsi" w:cstheme="minorHAnsi"/>
        </w:rPr>
        <w:t xml:space="preserve">ode of </w:t>
      </w:r>
      <w:r w:rsidR="000A0319" w:rsidRPr="00B90DFA">
        <w:rPr>
          <w:rFonts w:asciiTheme="minorHAnsi" w:hAnsiTheme="minorHAnsi" w:cstheme="minorHAnsi"/>
        </w:rPr>
        <w:t>c</w:t>
      </w:r>
      <w:r w:rsidRPr="00B90DFA">
        <w:rPr>
          <w:rFonts w:asciiTheme="minorHAnsi" w:hAnsiTheme="minorHAnsi" w:cstheme="minorHAnsi"/>
        </w:rPr>
        <w:t xml:space="preserve">onduct for the provision of administering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 xml:space="preserve">otices for non-school attendance and for unauthorised absence. </w:t>
      </w:r>
      <w:r w:rsidR="00885A7E" w:rsidRPr="00B90DFA">
        <w:rPr>
          <w:rFonts w:asciiTheme="minorHAnsi" w:hAnsiTheme="minorHAnsi" w:cstheme="minorHAnsi"/>
        </w:rPr>
        <w:t xml:space="preserve">The purpose of this </w:t>
      </w:r>
      <w:r w:rsidR="009B3D08" w:rsidRPr="00B90DFA">
        <w:rPr>
          <w:rFonts w:asciiTheme="minorHAnsi" w:hAnsiTheme="minorHAnsi" w:cstheme="minorHAnsi"/>
        </w:rPr>
        <w:t>c</w:t>
      </w:r>
      <w:r w:rsidR="00885A7E" w:rsidRPr="00B90DFA">
        <w:rPr>
          <w:rFonts w:asciiTheme="minorHAnsi" w:hAnsiTheme="minorHAnsi" w:cstheme="minorHAnsi"/>
        </w:rPr>
        <w:t xml:space="preserve">ode of </w:t>
      </w:r>
      <w:r w:rsidR="009B3D08" w:rsidRPr="00B90DFA">
        <w:rPr>
          <w:rFonts w:asciiTheme="minorHAnsi" w:hAnsiTheme="minorHAnsi" w:cstheme="minorHAnsi"/>
        </w:rPr>
        <w:t>c</w:t>
      </w:r>
      <w:r w:rsidR="00885A7E" w:rsidRPr="00B90DFA">
        <w:rPr>
          <w:rFonts w:asciiTheme="minorHAnsi" w:hAnsiTheme="minorHAnsi" w:cstheme="minorHAnsi"/>
        </w:rPr>
        <w:t xml:space="preserve">onduct is to ensure that the associated powers are applied consistently and fairly across the Local Authority area and that suitable arrangements are in place for the administration of </w:t>
      </w:r>
      <w:r w:rsidR="009B3D08" w:rsidRPr="00B90DFA">
        <w:rPr>
          <w:rFonts w:asciiTheme="minorHAnsi" w:hAnsiTheme="minorHAnsi" w:cstheme="minorHAnsi"/>
        </w:rPr>
        <w:t>p</w:t>
      </w:r>
      <w:r w:rsidR="00885A7E" w:rsidRPr="00B90DFA">
        <w:rPr>
          <w:rFonts w:asciiTheme="minorHAnsi" w:hAnsiTheme="minorHAnsi" w:cstheme="minorHAnsi"/>
        </w:rPr>
        <w:t xml:space="preserve">enalty </w:t>
      </w:r>
      <w:r w:rsidR="009B3D08" w:rsidRPr="00B90DFA">
        <w:rPr>
          <w:rFonts w:asciiTheme="minorHAnsi" w:hAnsiTheme="minorHAnsi" w:cstheme="minorHAnsi"/>
        </w:rPr>
        <w:t>n</w:t>
      </w:r>
      <w:r w:rsidR="00885A7E" w:rsidRPr="00B90DFA">
        <w:rPr>
          <w:rFonts w:asciiTheme="minorHAnsi" w:hAnsiTheme="minorHAnsi" w:cstheme="minorHAnsi"/>
        </w:rPr>
        <w:t>otices.</w:t>
      </w:r>
    </w:p>
    <w:p w14:paraId="32E6B3C4" w14:textId="578B2285" w:rsidR="00682AAE" w:rsidRPr="00B90DFA" w:rsidRDefault="00682AAE" w:rsidP="00885A7E">
      <w:pPr>
        <w:pStyle w:val="Default"/>
        <w:rPr>
          <w:rFonts w:asciiTheme="minorHAnsi" w:hAnsiTheme="minorHAnsi" w:cstheme="minorHAnsi"/>
        </w:rPr>
      </w:pPr>
    </w:p>
    <w:p w14:paraId="0FB82AA0" w14:textId="478AA963" w:rsidR="00682AAE" w:rsidRPr="00B90DFA" w:rsidRDefault="00682AAE" w:rsidP="00885A7E">
      <w:pPr>
        <w:pStyle w:val="Default"/>
        <w:rPr>
          <w:rFonts w:asciiTheme="minorHAnsi" w:hAnsiTheme="minorHAnsi" w:cstheme="minorHAnsi"/>
        </w:rPr>
      </w:pPr>
      <w:r w:rsidRPr="00B90DFA">
        <w:rPr>
          <w:rFonts w:asciiTheme="minorHAnsi" w:hAnsiTheme="minorHAnsi" w:cstheme="minorHAnsi"/>
        </w:rPr>
        <w:t xml:space="preserve">For the purpose of </w:t>
      </w:r>
      <w:r w:rsidR="00E3138C" w:rsidRPr="00B90DFA">
        <w:rPr>
          <w:rFonts w:asciiTheme="minorHAnsi" w:hAnsiTheme="minorHAnsi" w:cstheme="minorHAnsi"/>
        </w:rPr>
        <w:t>this</w:t>
      </w:r>
      <w:r w:rsidRPr="00B90DFA">
        <w:rPr>
          <w:rFonts w:asciiTheme="minorHAnsi" w:hAnsiTheme="minorHAnsi" w:cstheme="minorHAnsi"/>
        </w:rPr>
        <w:t xml:space="preserve"> </w:t>
      </w:r>
      <w:r w:rsidR="009B3D08" w:rsidRPr="00B90DFA">
        <w:rPr>
          <w:rFonts w:asciiTheme="minorHAnsi" w:hAnsiTheme="minorHAnsi" w:cstheme="minorHAnsi"/>
        </w:rPr>
        <w:t>c</w:t>
      </w:r>
      <w:r w:rsidRPr="00B90DFA">
        <w:rPr>
          <w:rFonts w:asciiTheme="minorHAnsi" w:hAnsiTheme="minorHAnsi" w:cstheme="minorHAnsi"/>
        </w:rPr>
        <w:t xml:space="preserve">ode of </w:t>
      </w:r>
      <w:r w:rsidR="009B3D08" w:rsidRPr="00B90DFA">
        <w:rPr>
          <w:rFonts w:asciiTheme="minorHAnsi" w:hAnsiTheme="minorHAnsi" w:cstheme="minorHAnsi"/>
        </w:rPr>
        <w:t>c</w:t>
      </w:r>
      <w:r w:rsidRPr="00B90DFA">
        <w:rPr>
          <w:rFonts w:asciiTheme="minorHAnsi" w:hAnsiTheme="minorHAnsi" w:cstheme="minorHAnsi"/>
        </w:rPr>
        <w:t>onduct the term “school”</w:t>
      </w:r>
      <w:r w:rsidR="00E3138C" w:rsidRPr="00B90DFA">
        <w:rPr>
          <w:rFonts w:asciiTheme="minorHAnsi" w:hAnsiTheme="minorHAnsi" w:cstheme="minorHAnsi"/>
        </w:rPr>
        <w:t xml:space="preserve"> refers to any primary or secondary phase school regardless of their status as maintained, academy or </w:t>
      </w:r>
      <w:r w:rsidR="009B3D08" w:rsidRPr="00B90DFA">
        <w:rPr>
          <w:rFonts w:asciiTheme="minorHAnsi" w:hAnsiTheme="minorHAnsi" w:cstheme="minorHAnsi"/>
        </w:rPr>
        <w:t>i</w:t>
      </w:r>
      <w:r w:rsidR="00E3138C" w:rsidRPr="00B90DFA">
        <w:rPr>
          <w:rFonts w:asciiTheme="minorHAnsi" w:hAnsiTheme="minorHAnsi" w:cstheme="minorHAnsi"/>
        </w:rPr>
        <w:t xml:space="preserve">ndependent </w:t>
      </w:r>
      <w:r w:rsidR="009B3D08" w:rsidRPr="00B90DFA">
        <w:rPr>
          <w:rFonts w:asciiTheme="minorHAnsi" w:hAnsiTheme="minorHAnsi" w:cstheme="minorHAnsi"/>
        </w:rPr>
        <w:t>s</w:t>
      </w:r>
      <w:r w:rsidR="00E3138C" w:rsidRPr="00B90DFA">
        <w:rPr>
          <w:rFonts w:asciiTheme="minorHAnsi" w:hAnsiTheme="minorHAnsi" w:cstheme="minorHAnsi"/>
        </w:rPr>
        <w:t>ector as well as Special Schools, Free schools or Pupil Referral Units.</w:t>
      </w:r>
    </w:p>
    <w:p w14:paraId="67B19B7B" w14:textId="77777777" w:rsidR="00DD2831" w:rsidRPr="00B90DFA" w:rsidRDefault="00DD2831" w:rsidP="00DD2831">
      <w:pPr>
        <w:pStyle w:val="Default"/>
        <w:rPr>
          <w:rFonts w:asciiTheme="minorHAnsi" w:hAnsiTheme="minorHAnsi" w:cstheme="minorHAnsi"/>
        </w:rPr>
      </w:pPr>
    </w:p>
    <w:p w14:paraId="23A6B340" w14:textId="0407717B" w:rsidR="00DD2831" w:rsidRPr="00B90DFA" w:rsidRDefault="00DD2831" w:rsidP="00DD2831">
      <w:pPr>
        <w:pStyle w:val="Default"/>
        <w:rPr>
          <w:rFonts w:asciiTheme="minorHAnsi" w:hAnsiTheme="minorHAnsi" w:cstheme="minorHAnsi"/>
        </w:rPr>
      </w:pPr>
      <w:r w:rsidRPr="00B90DFA">
        <w:rPr>
          <w:rFonts w:asciiTheme="minorHAnsi" w:hAnsiTheme="minorHAnsi" w:cstheme="minorHAnsi"/>
        </w:rPr>
        <w:t xml:space="preserve">Section 23 of the Anti-Social Behaviour Act 2003 and section 103 of the Education and Inspections Act 2006 enable Local Authorities to issue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 xml:space="preserve">otices for certain offences. These </w:t>
      </w:r>
      <w:r w:rsidR="009B3D08" w:rsidRPr="00B90DFA">
        <w:rPr>
          <w:rFonts w:asciiTheme="minorHAnsi" w:hAnsiTheme="minorHAnsi" w:cstheme="minorHAnsi"/>
        </w:rPr>
        <w:t>n</w:t>
      </w:r>
      <w:r w:rsidRPr="00B90DFA">
        <w:rPr>
          <w:rFonts w:asciiTheme="minorHAnsi" w:hAnsiTheme="minorHAnsi" w:cstheme="minorHAnsi"/>
        </w:rPr>
        <w:t xml:space="preserve">otices can be used as an alternative to prosecution under section 444 of the Education Act 1996 and enable parents to discharge potential liability for conviction for that offence by paying a </w:t>
      </w:r>
      <w:r w:rsidR="00103C2A" w:rsidRPr="00B90DFA">
        <w:rPr>
          <w:rFonts w:asciiTheme="minorHAnsi" w:hAnsiTheme="minorHAnsi" w:cstheme="minorHAnsi"/>
        </w:rPr>
        <w:t>p</w:t>
      </w:r>
      <w:r w:rsidRPr="00B90DFA">
        <w:rPr>
          <w:rFonts w:asciiTheme="minorHAnsi" w:hAnsiTheme="minorHAnsi" w:cstheme="minorHAnsi"/>
        </w:rPr>
        <w:t xml:space="preserve">enalty. </w:t>
      </w:r>
    </w:p>
    <w:p w14:paraId="358D5DA7" w14:textId="0B4E8FF6" w:rsidR="00E3138C" w:rsidRPr="00B90DFA" w:rsidRDefault="00E3138C" w:rsidP="00DD2831">
      <w:pPr>
        <w:pStyle w:val="Default"/>
        <w:rPr>
          <w:rFonts w:asciiTheme="minorHAnsi" w:hAnsiTheme="minorHAnsi" w:cstheme="minorHAnsi"/>
        </w:rPr>
      </w:pPr>
    </w:p>
    <w:p w14:paraId="5FF57DFF" w14:textId="53ECF297" w:rsidR="00E3138C" w:rsidRPr="00B90DFA" w:rsidRDefault="00E3138C" w:rsidP="00DD2831">
      <w:pPr>
        <w:pStyle w:val="Default"/>
        <w:rPr>
          <w:rFonts w:asciiTheme="minorHAnsi" w:hAnsiTheme="minorHAnsi" w:cstheme="minorHAnsi"/>
        </w:rPr>
      </w:pPr>
      <w:r w:rsidRPr="00B90DFA">
        <w:rPr>
          <w:rFonts w:asciiTheme="minorHAnsi" w:hAnsiTheme="minorHAnsi" w:cstheme="minorHAnsi"/>
        </w:rPr>
        <w:t xml:space="preserve">A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otice is a suitable intervention in circumstances where the parent is judge</w:t>
      </w:r>
      <w:r w:rsidR="008A27B4" w:rsidRPr="00B90DFA">
        <w:rPr>
          <w:rFonts w:asciiTheme="minorHAnsi" w:hAnsiTheme="minorHAnsi" w:cstheme="minorHAnsi"/>
        </w:rPr>
        <w:t>d</w:t>
      </w:r>
      <w:r w:rsidRPr="00B90DFA">
        <w:rPr>
          <w:rFonts w:asciiTheme="minorHAnsi" w:hAnsiTheme="minorHAnsi" w:cstheme="minorHAnsi"/>
        </w:rPr>
        <w:t xml:space="preserve"> capable of securing their child’s regular attendance at school or whereabouts during school hours but is not willing to take responsibility for doing so.</w:t>
      </w:r>
      <w:r w:rsidR="00E03263" w:rsidRPr="00B90DFA">
        <w:rPr>
          <w:rFonts w:asciiTheme="minorHAnsi" w:hAnsiTheme="minorHAnsi" w:cstheme="minorHAnsi"/>
        </w:rPr>
        <w:t xml:space="preserve"> However, the Local Authority does not advocate their use for entrenched patterns of poor attendance and </w:t>
      </w:r>
      <w:r w:rsidR="003F0C6E" w:rsidRPr="00B90DFA">
        <w:rPr>
          <w:rFonts w:asciiTheme="minorHAnsi" w:hAnsiTheme="minorHAnsi" w:cstheme="minorHAnsi"/>
        </w:rPr>
        <w:t>will</w:t>
      </w:r>
      <w:r w:rsidR="00E03263" w:rsidRPr="00B90DFA">
        <w:rPr>
          <w:rFonts w:asciiTheme="minorHAnsi" w:hAnsiTheme="minorHAnsi" w:cstheme="minorHAnsi"/>
        </w:rPr>
        <w:t xml:space="preserve"> consult with </w:t>
      </w:r>
      <w:r w:rsidR="003F0C6E" w:rsidRPr="00B90DFA">
        <w:rPr>
          <w:rFonts w:asciiTheme="minorHAnsi" w:hAnsiTheme="minorHAnsi" w:cstheme="minorHAnsi"/>
        </w:rPr>
        <w:t xml:space="preserve">a </w:t>
      </w:r>
      <w:r w:rsidR="00E03263" w:rsidRPr="00B90DFA">
        <w:rPr>
          <w:rFonts w:asciiTheme="minorHAnsi" w:hAnsiTheme="minorHAnsi" w:cstheme="minorHAnsi"/>
        </w:rPr>
        <w:t>school when it</w:t>
      </w:r>
      <w:r w:rsidR="003F0C6E" w:rsidRPr="00B90DFA">
        <w:rPr>
          <w:rFonts w:asciiTheme="minorHAnsi" w:hAnsiTheme="minorHAnsi" w:cstheme="minorHAnsi"/>
        </w:rPr>
        <w:t>’</w:t>
      </w:r>
      <w:r w:rsidR="00E03263" w:rsidRPr="00B90DFA">
        <w:rPr>
          <w:rFonts w:asciiTheme="minorHAnsi" w:hAnsiTheme="minorHAnsi" w:cstheme="minorHAnsi"/>
        </w:rPr>
        <w:t xml:space="preserve">s suitability as a legal intervention is </w:t>
      </w:r>
      <w:r w:rsidR="003F0C6E" w:rsidRPr="00B90DFA">
        <w:rPr>
          <w:rFonts w:asciiTheme="minorHAnsi" w:hAnsiTheme="minorHAnsi" w:cstheme="minorHAnsi"/>
        </w:rPr>
        <w:t>uncertain</w:t>
      </w:r>
      <w:r w:rsidR="00E03263" w:rsidRPr="00B90DFA">
        <w:rPr>
          <w:rFonts w:asciiTheme="minorHAnsi" w:hAnsiTheme="minorHAnsi" w:cstheme="minorHAnsi"/>
        </w:rPr>
        <w:t>.</w:t>
      </w:r>
    </w:p>
    <w:p w14:paraId="4D375180" w14:textId="77777777" w:rsidR="00DD2831" w:rsidRPr="00B90DFA" w:rsidRDefault="00DD2831" w:rsidP="00DD2831">
      <w:pPr>
        <w:pStyle w:val="Default"/>
        <w:rPr>
          <w:rFonts w:asciiTheme="minorHAnsi" w:hAnsiTheme="minorHAnsi" w:cstheme="minorHAnsi"/>
        </w:rPr>
      </w:pPr>
    </w:p>
    <w:p w14:paraId="6ACDDDB8" w14:textId="21066AC4" w:rsidR="003F0C6E" w:rsidRPr="00B90DFA" w:rsidRDefault="00DD2831" w:rsidP="003F0C6E">
      <w:pPr>
        <w:pStyle w:val="Default"/>
        <w:rPr>
          <w:rFonts w:asciiTheme="minorHAnsi" w:hAnsiTheme="minorHAnsi" w:cstheme="minorHAnsi"/>
        </w:rPr>
      </w:pPr>
      <w:r w:rsidRPr="00B90DFA">
        <w:rPr>
          <w:rFonts w:asciiTheme="minorHAnsi" w:hAnsiTheme="minorHAnsi" w:cstheme="minorHAnsi"/>
        </w:rPr>
        <w:t xml:space="preserve">This </w:t>
      </w:r>
      <w:r w:rsidR="009B3D08" w:rsidRPr="00B90DFA">
        <w:rPr>
          <w:rFonts w:asciiTheme="minorHAnsi" w:hAnsiTheme="minorHAnsi" w:cstheme="minorHAnsi"/>
        </w:rPr>
        <w:t>c</w:t>
      </w:r>
      <w:r w:rsidRPr="00B90DFA">
        <w:rPr>
          <w:rFonts w:asciiTheme="minorHAnsi" w:hAnsiTheme="minorHAnsi" w:cstheme="minorHAnsi"/>
        </w:rPr>
        <w:t xml:space="preserve">ode of </w:t>
      </w:r>
      <w:r w:rsidR="009B3D08" w:rsidRPr="00B90DFA">
        <w:rPr>
          <w:rFonts w:asciiTheme="minorHAnsi" w:hAnsiTheme="minorHAnsi" w:cstheme="minorHAnsi"/>
        </w:rPr>
        <w:t>c</w:t>
      </w:r>
      <w:r w:rsidRPr="00B90DFA">
        <w:rPr>
          <w:rFonts w:asciiTheme="minorHAnsi" w:hAnsiTheme="minorHAnsi" w:cstheme="minorHAnsi"/>
        </w:rPr>
        <w:t>onduct is issued under The Education (Penalty Notices) (England) Regulations 2007.</w:t>
      </w:r>
      <w:r w:rsidR="003F0C6E" w:rsidRPr="00B90DFA">
        <w:rPr>
          <w:rFonts w:asciiTheme="minorHAnsi" w:hAnsiTheme="minorHAnsi" w:cstheme="minorHAnsi"/>
        </w:rPr>
        <w:t xml:space="preserve"> These regulations were subsequently updated in 2012 and 2013.</w:t>
      </w:r>
    </w:p>
    <w:p w14:paraId="5E3E7EA1" w14:textId="3267AC29" w:rsidR="00DD2831" w:rsidRPr="00B90DFA" w:rsidRDefault="00DD2831" w:rsidP="00DD2831">
      <w:pPr>
        <w:pStyle w:val="Default"/>
        <w:rPr>
          <w:rFonts w:asciiTheme="minorHAnsi" w:hAnsiTheme="minorHAnsi" w:cstheme="minorHAnsi"/>
        </w:rPr>
      </w:pPr>
      <w:r w:rsidRPr="00B90DFA">
        <w:rPr>
          <w:rFonts w:asciiTheme="minorHAnsi" w:hAnsiTheme="minorHAnsi" w:cstheme="minorHAnsi"/>
        </w:rPr>
        <w:t xml:space="preserve">The </w:t>
      </w:r>
      <w:r w:rsidR="008A27B4" w:rsidRPr="00B90DFA">
        <w:rPr>
          <w:rFonts w:asciiTheme="minorHAnsi" w:hAnsiTheme="minorHAnsi" w:cstheme="minorHAnsi"/>
        </w:rPr>
        <w:t>Local Authority</w:t>
      </w:r>
      <w:r w:rsidRPr="00B90DFA">
        <w:rPr>
          <w:rFonts w:asciiTheme="minorHAnsi" w:hAnsiTheme="minorHAnsi" w:cstheme="minorHAnsi"/>
        </w:rPr>
        <w:t xml:space="preserve">’s Attendance Team is authorised to act under this code and will strive to ensure the consistent, fair and transparent application of the policy regarding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 xml:space="preserve">otices throughout the </w:t>
      </w:r>
      <w:r w:rsidR="00706EE4" w:rsidRPr="00B90DFA">
        <w:rPr>
          <w:rFonts w:asciiTheme="minorHAnsi" w:hAnsiTheme="minorHAnsi" w:cstheme="minorHAnsi"/>
        </w:rPr>
        <w:t>C</w:t>
      </w:r>
      <w:r w:rsidRPr="00B90DFA">
        <w:rPr>
          <w:rFonts w:asciiTheme="minorHAnsi" w:hAnsiTheme="minorHAnsi" w:cstheme="minorHAnsi"/>
        </w:rPr>
        <w:t>ounty.</w:t>
      </w:r>
    </w:p>
    <w:p w14:paraId="1E8CCC3E" w14:textId="77777777" w:rsidR="00DD2831" w:rsidRPr="00B90DFA" w:rsidRDefault="00DD2831" w:rsidP="00DD2831">
      <w:pPr>
        <w:pStyle w:val="Default"/>
        <w:rPr>
          <w:rFonts w:asciiTheme="minorHAnsi" w:hAnsiTheme="minorHAnsi" w:cstheme="minorHAnsi"/>
        </w:rPr>
      </w:pPr>
    </w:p>
    <w:p w14:paraId="1A8433A1" w14:textId="52ED1A75" w:rsidR="00DD2831" w:rsidRPr="00B90DFA" w:rsidRDefault="00DD2831" w:rsidP="00DD2831">
      <w:pPr>
        <w:pStyle w:val="Default"/>
        <w:rPr>
          <w:rFonts w:asciiTheme="minorHAnsi" w:hAnsiTheme="minorHAnsi" w:cstheme="minorHAnsi"/>
        </w:rPr>
      </w:pPr>
      <w:r w:rsidRPr="00B90DFA">
        <w:rPr>
          <w:rFonts w:asciiTheme="minorHAnsi" w:hAnsiTheme="minorHAnsi" w:cstheme="minorHAnsi"/>
        </w:rPr>
        <w:t xml:space="preserve">All schools wishing to issue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 xml:space="preserve">otices under this </w:t>
      </w:r>
      <w:r w:rsidR="009B3D08" w:rsidRPr="00B90DFA">
        <w:rPr>
          <w:rFonts w:asciiTheme="minorHAnsi" w:hAnsiTheme="minorHAnsi" w:cstheme="minorHAnsi"/>
        </w:rPr>
        <w:t>c</w:t>
      </w:r>
      <w:r w:rsidRPr="00B90DFA">
        <w:rPr>
          <w:rFonts w:asciiTheme="minorHAnsi" w:hAnsiTheme="minorHAnsi" w:cstheme="minorHAnsi"/>
        </w:rPr>
        <w:t xml:space="preserve">ode of </w:t>
      </w:r>
      <w:r w:rsidR="009B3D08" w:rsidRPr="00B90DFA">
        <w:rPr>
          <w:rFonts w:asciiTheme="minorHAnsi" w:hAnsiTheme="minorHAnsi" w:cstheme="minorHAnsi"/>
        </w:rPr>
        <w:t>c</w:t>
      </w:r>
      <w:r w:rsidRPr="00B90DFA">
        <w:rPr>
          <w:rFonts w:asciiTheme="minorHAnsi" w:hAnsiTheme="minorHAnsi" w:cstheme="minorHAnsi"/>
        </w:rPr>
        <w:t xml:space="preserve">onduct must evidence that literature provided to parents relating to attendance, such as a </w:t>
      </w:r>
      <w:r w:rsidR="009B3D08" w:rsidRPr="00B90DFA">
        <w:rPr>
          <w:rFonts w:asciiTheme="minorHAnsi" w:hAnsiTheme="minorHAnsi" w:cstheme="minorHAnsi"/>
        </w:rPr>
        <w:t>s</w:t>
      </w:r>
      <w:r w:rsidRPr="00B90DFA">
        <w:rPr>
          <w:rFonts w:asciiTheme="minorHAnsi" w:hAnsiTheme="minorHAnsi" w:cstheme="minorHAnsi"/>
        </w:rPr>
        <w:t xml:space="preserve">chool </w:t>
      </w:r>
      <w:r w:rsidR="009B3D08" w:rsidRPr="00B90DFA">
        <w:rPr>
          <w:rFonts w:asciiTheme="minorHAnsi" w:hAnsiTheme="minorHAnsi" w:cstheme="minorHAnsi"/>
        </w:rPr>
        <w:t>p</w:t>
      </w:r>
      <w:r w:rsidRPr="00B90DFA">
        <w:rPr>
          <w:rFonts w:asciiTheme="minorHAnsi" w:hAnsiTheme="minorHAnsi" w:cstheme="minorHAnsi"/>
        </w:rPr>
        <w:t xml:space="preserve">rospectus, </w:t>
      </w:r>
      <w:r w:rsidR="009B3D08" w:rsidRPr="00B90DFA">
        <w:rPr>
          <w:rFonts w:asciiTheme="minorHAnsi" w:hAnsiTheme="minorHAnsi" w:cstheme="minorHAnsi"/>
        </w:rPr>
        <w:t>a</w:t>
      </w:r>
      <w:r w:rsidRPr="00B90DFA">
        <w:rPr>
          <w:rFonts w:asciiTheme="minorHAnsi" w:hAnsiTheme="minorHAnsi" w:cstheme="minorHAnsi"/>
        </w:rPr>
        <w:t xml:space="preserve">ttendance and </w:t>
      </w:r>
      <w:r w:rsidR="009B3D08" w:rsidRPr="00B90DFA">
        <w:rPr>
          <w:rFonts w:asciiTheme="minorHAnsi" w:hAnsiTheme="minorHAnsi" w:cstheme="minorHAnsi"/>
        </w:rPr>
        <w:t>b</w:t>
      </w:r>
      <w:r w:rsidRPr="00B90DFA">
        <w:rPr>
          <w:rFonts w:asciiTheme="minorHAnsi" w:hAnsiTheme="minorHAnsi" w:cstheme="minorHAnsi"/>
        </w:rPr>
        <w:t xml:space="preserve">ehaviour </w:t>
      </w:r>
      <w:r w:rsidR="009B3D08" w:rsidRPr="00B90DFA">
        <w:rPr>
          <w:rFonts w:asciiTheme="minorHAnsi" w:hAnsiTheme="minorHAnsi" w:cstheme="minorHAnsi"/>
        </w:rPr>
        <w:t>p</w:t>
      </w:r>
      <w:r w:rsidRPr="00B90DFA">
        <w:rPr>
          <w:rFonts w:asciiTheme="minorHAnsi" w:hAnsiTheme="minorHAnsi" w:cstheme="minorHAnsi"/>
        </w:rPr>
        <w:t xml:space="preserve">olicies, </w:t>
      </w:r>
      <w:r w:rsidR="009B3D08" w:rsidRPr="00B90DFA">
        <w:rPr>
          <w:rFonts w:asciiTheme="minorHAnsi" w:hAnsiTheme="minorHAnsi" w:cstheme="minorHAnsi"/>
        </w:rPr>
        <w:t>h</w:t>
      </w:r>
      <w:r w:rsidRPr="00B90DFA">
        <w:rPr>
          <w:rFonts w:asciiTheme="minorHAnsi" w:hAnsiTheme="minorHAnsi" w:cstheme="minorHAnsi"/>
        </w:rPr>
        <w:t xml:space="preserve">ome </w:t>
      </w:r>
      <w:r w:rsidR="009B3D08" w:rsidRPr="00B90DFA">
        <w:rPr>
          <w:rFonts w:asciiTheme="minorHAnsi" w:hAnsiTheme="minorHAnsi" w:cstheme="minorHAnsi"/>
        </w:rPr>
        <w:t>s</w:t>
      </w:r>
      <w:r w:rsidRPr="00B90DFA">
        <w:rPr>
          <w:rFonts w:asciiTheme="minorHAnsi" w:hAnsiTheme="minorHAnsi" w:cstheme="minorHAnsi"/>
        </w:rPr>
        <w:t xml:space="preserve">chool </w:t>
      </w:r>
      <w:r w:rsidR="009B3D08" w:rsidRPr="00B90DFA">
        <w:rPr>
          <w:rFonts w:asciiTheme="minorHAnsi" w:hAnsiTheme="minorHAnsi" w:cstheme="minorHAnsi"/>
        </w:rPr>
        <w:t>a</w:t>
      </w:r>
      <w:r w:rsidRPr="00B90DFA">
        <w:rPr>
          <w:rFonts w:asciiTheme="minorHAnsi" w:hAnsiTheme="minorHAnsi" w:cstheme="minorHAnsi"/>
        </w:rPr>
        <w:t xml:space="preserve">greements and website information </w:t>
      </w:r>
      <w:r w:rsidR="00706EE4" w:rsidRPr="00B90DFA">
        <w:rPr>
          <w:rFonts w:asciiTheme="minorHAnsi" w:hAnsiTheme="minorHAnsi" w:cstheme="minorHAnsi"/>
        </w:rPr>
        <w:t>is</w:t>
      </w:r>
      <w:r w:rsidRPr="00B90DFA">
        <w:rPr>
          <w:rFonts w:asciiTheme="minorHAnsi" w:hAnsiTheme="minorHAnsi" w:cstheme="minorHAnsi"/>
        </w:rPr>
        <w:t xml:space="preserve"> readily accessible and include</w:t>
      </w:r>
      <w:r w:rsidR="00D34C7B" w:rsidRPr="00B90DFA">
        <w:rPr>
          <w:rFonts w:asciiTheme="minorHAnsi" w:hAnsiTheme="minorHAnsi" w:cstheme="minorHAnsi"/>
        </w:rPr>
        <w:t>s</w:t>
      </w:r>
      <w:r w:rsidRPr="00B90DFA">
        <w:rPr>
          <w:rFonts w:asciiTheme="minorHAnsi" w:hAnsiTheme="minorHAnsi" w:cstheme="minorHAnsi"/>
        </w:rPr>
        <w:t xml:space="preserve"> the warning that parents may be issued with a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otice for any unauthorised absence, including unauthorised term</w:t>
      </w:r>
      <w:r w:rsidR="00D34C7B" w:rsidRPr="00B90DFA">
        <w:rPr>
          <w:rFonts w:asciiTheme="minorHAnsi" w:hAnsiTheme="minorHAnsi" w:cstheme="minorHAnsi"/>
        </w:rPr>
        <w:t>-</w:t>
      </w:r>
      <w:r w:rsidRPr="00B90DFA">
        <w:rPr>
          <w:rFonts w:asciiTheme="minorHAnsi" w:hAnsiTheme="minorHAnsi" w:cstheme="minorHAnsi"/>
        </w:rPr>
        <w:t xml:space="preserve">time holidays. </w:t>
      </w:r>
    </w:p>
    <w:p w14:paraId="5CBD5771" w14:textId="77777777" w:rsidR="00DD2831" w:rsidRPr="00B90DFA" w:rsidRDefault="00DD2831" w:rsidP="00DD2831">
      <w:pPr>
        <w:pStyle w:val="Default"/>
        <w:rPr>
          <w:rFonts w:asciiTheme="minorHAnsi" w:hAnsiTheme="minorHAnsi" w:cstheme="minorHAnsi"/>
        </w:rPr>
      </w:pPr>
    </w:p>
    <w:p w14:paraId="66D06D7B" w14:textId="50188985" w:rsidR="00DD2831" w:rsidRPr="00B90DFA" w:rsidRDefault="00DD2831" w:rsidP="00DD2831">
      <w:pPr>
        <w:pStyle w:val="Default"/>
        <w:rPr>
          <w:rFonts w:asciiTheme="minorHAnsi" w:hAnsiTheme="minorHAnsi" w:cstheme="minorHAnsi"/>
        </w:rPr>
      </w:pPr>
      <w:r w:rsidRPr="00B90DFA">
        <w:rPr>
          <w:rFonts w:asciiTheme="minorHAnsi" w:hAnsiTheme="minorHAnsi" w:cstheme="minorHAnsi"/>
        </w:rPr>
        <w:t xml:space="preserve">The responsibility for classifying an absence lies with the school; the Attendance Team will issue a </w:t>
      </w:r>
      <w:r w:rsidR="009B3D08" w:rsidRPr="00B90DFA">
        <w:rPr>
          <w:rFonts w:asciiTheme="minorHAnsi" w:hAnsiTheme="minorHAnsi" w:cstheme="minorHAnsi"/>
        </w:rPr>
        <w:t>p</w:t>
      </w:r>
      <w:r w:rsidRPr="00B90DFA">
        <w:rPr>
          <w:rFonts w:asciiTheme="minorHAnsi" w:hAnsiTheme="minorHAnsi" w:cstheme="minorHAnsi"/>
        </w:rPr>
        <w:t xml:space="preserve">enalty </w:t>
      </w:r>
      <w:r w:rsidR="009B3D08" w:rsidRPr="00B90DFA">
        <w:rPr>
          <w:rFonts w:asciiTheme="minorHAnsi" w:hAnsiTheme="minorHAnsi" w:cstheme="minorHAnsi"/>
        </w:rPr>
        <w:t>n</w:t>
      </w:r>
      <w:r w:rsidRPr="00B90DFA">
        <w:rPr>
          <w:rFonts w:asciiTheme="minorHAnsi" w:hAnsiTheme="minorHAnsi" w:cstheme="minorHAnsi"/>
        </w:rPr>
        <w:t xml:space="preserve">otice based on the school’s classification and other evidence supplied with the referral. The </w:t>
      </w:r>
      <w:r w:rsidR="009B3D08" w:rsidRPr="00B90DFA">
        <w:rPr>
          <w:rFonts w:asciiTheme="minorHAnsi" w:hAnsiTheme="minorHAnsi" w:cstheme="minorHAnsi"/>
        </w:rPr>
        <w:t>c</w:t>
      </w:r>
      <w:r w:rsidRPr="00B90DFA">
        <w:rPr>
          <w:rFonts w:asciiTheme="minorHAnsi" w:hAnsiTheme="minorHAnsi" w:cstheme="minorHAnsi"/>
        </w:rPr>
        <w:t xml:space="preserve">ode of </w:t>
      </w:r>
      <w:r w:rsidR="009B3D08" w:rsidRPr="00B90DFA">
        <w:rPr>
          <w:rFonts w:asciiTheme="minorHAnsi" w:hAnsiTheme="minorHAnsi" w:cstheme="minorHAnsi"/>
        </w:rPr>
        <w:t>c</w:t>
      </w:r>
      <w:r w:rsidRPr="00B90DFA">
        <w:rPr>
          <w:rFonts w:asciiTheme="minorHAnsi" w:hAnsiTheme="minorHAnsi" w:cstheme="minorHAnsi"/>
        </w:rPr>
        <w:t xml:space="preserve">onduct can also be found on the Norfolk County Council’s website. Further questions or guidance around the </w:t>
      </w:r>
      <w:r w:rsidR="009B3D08" w:rsidRPr="00B90DFA">
        <w:rPr>
          <w:rFonts w:asciiTheme="minorHAnsi" w:hAnsiTheme="minorHAnsi" w:cstheme="minorHAnsi"/>
        </w:rPr>
        <w:t>c</w:t>
      </w:r>
      <w:r w:rsidRPr="00B90DFA">
        <w:rPr>
          <w:rFonts w:asciiTheme="minorHAnsi" w:hAnsiTheme="minorHAnsi" w:cstheme="minorHAnsi"/>
        </w:rPr>
        <w:t xml:space="preserve">ode of </w:t>
      </w:r>
      <w:r w:rsidR="009B3D08" w:rsidRPr="00B90DFA">
        <w:rPr>
          <w:rFonts w:asciiTheme="minorHAnsi" w:hAnsiTheme="minorHAnsi" w:cstheme="minorHAnsi"/>
        </w:rPr>
        <w:t>c</w:t>
      </w:r>
      <w:r w:rsidRPr="00B90DFA">
        <w:rPr>
          <w:rFonts w:asciiTheme="minorHAnsi" w:hAnsiTheme="minorHAnsi" w:cstheme="minorHAnsi"/>
        </w:rPr>
        <w:t xml:space="preserve">onduct can be dealt with by the Norfolk County Council Attendance Team. </w:t>
      </w:r>
    </w:p>
    <w:p w14:paraId="6504E2F2" w14:textId="77777777" w:rsidR="00DD2831" w:rsidRPr="00B90DFA" w:rsidRDefault="00DD2831" w:rsidP="00DD2831">
      <w:pPr>
        <w:pStyle w:val="Default"/>
        <w:rPr>
          <w:rFonts w:asciiTheme="minorHAnsi" w:hAnsiTheme="minorHAnsi" w:cstheme="minorHAnsi"/>
        </w:rPr>
      </w:pPr>
    </w:p>
    <w:p w14:paraId="515D6902" w14:textId="77777777" w:rsidR="00DD2831" w:rsidRPr="00F0196E" w:rsidRDefault="00DD2831" w:rsidP="00DD2831">
      <w:pPr>
        <w:pStyle w:val="Default"/>
      </w:pPr>
      <w:r w:rsidRPr="00B90DFA">
        <w:rPr>
          <w:rFonts w:asciiTheme="minorHAnsi" w:hAnsiTheme="minorHAnsi" w:cstheme="minorHAnsi"/>
        </w:rPr>
        <w:t>Katie Griffiths</w:t>
      </w:r>
      <w:r w:rsidRPr="00F0196E">
        <w:t xml:space="preserve"> </w:t>
      </w:r>
    </w:p>
    <w:p w14:paraId="07924713" w14:textId="77777777" w:rsidR="00DD2831" w:rsidRPr="00B90DFA" w:rsidRDefault="00DD2831" w:rsidP="00DD2831">
      <w:pPr>
        <w:rPr>
          <w:rFonts w:cstheme="minorHAnsi"/>
          <w:sz w:val="24"/>
          <w:szCs w:val="24"/>
        </w:rPr>
      </w:pPr>
      <w:r w:rsidRPr="00B90DFA">
        <w:rPr>
          <w:rFonts w:cstheme="minorHAnsi"/>
          <w:sz w:val="24"/>
          <w:szCs w:val="24"/>
        </w:rPr>
        <w:t>Attendance &amp; Entitlement Manager</w:t>
      </w:r>
    </w:p>
    <w:p w14:paraId="1CD626A6" w14:textId="57FDCEE5" w:rsidR="00E3138C" w:rsidRPr="00B90DFA" w:rsidRDefault="00682AAE" w:rsidP="00B90DFA">
      <w:pPr>
        <w:pStyle w:val="Heading3"/>
        <w:rPr>
          <w:b/>
          <w:color w:val="000000" w:themeColor="text1"/>
          <w:sz w:val="40"/>
          <w:szCs w:val="40"/>
        </w:rPr>
      </w:pPr>
      <w:r w:rsidRPr="00B90DFA">
        <w:rPr>
          <w:b/>
          <w:color w:val="000000" w:themeColor="text1"/>
          <w:sz w:val="40"/>
          <w:szCs w:val="40"/>
        </w:rPr>
        <w:lastRenderedPageBreak/>
        <w:t>Legal Basis for Issuing Penalty Notices</w:t>
      </w:r>
    </w:p>
    <w:p w14:paraId="267E48AE" w14:textId="4834C0C1" w:rsidR="00E3138C" w:rsidRPr="00B90DFA" w:rsidRDefault="00E3138C" w:rsidP="00DD2831">
      <w:pPr>
        <w:rPr>
          <w:rFonts w:cstheme="minorHAnsi"/>
          <w:sz w:val="24"/>
          <w:szCs w:val="24"/>
        </w:rPr>
      </w:pPr>
      <w:r w:rsidRPr="00B90DFA">
        <w:rPr>
          <w:rFonts w:cstheme="minorHAnsi"/>
          <w:sz w:val="24"/>
          <w:szCs w:val="24"/>
        </w:rPr>
        <w:t xml:space="preserve">This code of conduct has been drawn up to comply with The Education (Penalty </w:t>
      </w:r>
      <w:r w:rsidR="007E74E8" w:rsidRPr="00B90DFA">
        <w:rPr>
          <w:rFonts w:cstheme="minorHAnsi"/>
          <w:sz w:val="24"/>
          <w:szCs w:val="24"/>
        </w:rPr>
        <w:t>Notices) (</w:t>
      </w:r>
      <w:r w:rsidRPr="00B90DFA">
        <w:rPr>
          <w:rFonts w:cstheme="minorHAnsi"/>
          <w:sz w:val="24"/>
          <w:szCs w:val="24"/>
        </w:rPr>
        <w:t>England) Regulations 2007 that came into force on 1</w:t>
      </w:r>
      <w:r w:rsidRPr="00B90DFA">
        <w:rPr>
          <w:rFonts w:cstheme="minorHAnsi"/>
          <w:sz w:val="24"/>
          <w:szCs w:val="24"/>
          <w:vertAlign w:val="superscript"/>
        </w:rPr>
        <w:t>st</w:t>
      </w:r>
      <w:r w:rsidRPr="00B90DFA">
        <w:rPr>
          <w:rFonts w:cstheme="minorHAnsi"/>
          <w:sz w:val="24"/>
          <w:szCs w:val="24"/>
        </w:rPr>
        <w:t xml:space="preserve"> September 2007. These regulations were subsequently updated in 2012 and 2013.</w:t>
      </w:r>
    </w:p>
    <w:p w14:paraId="6D5545F4" w14:textId="77777777" w:rsidR="007E74E8" w:rsidRPr="00B90DFA" w:rsidRDefault="007E74E8" w:rsidP="00B90DFA">
      <w:pPr>
        <w:pStyle w:val="Heading3"/>
        <w:rPr>
          <w:b/>
          <w:color w:val="000000" w:themeColor="text1"/>
        </w:rPr>
      </w:pPr>
      <w:r w:rsidRPr="00B90DFA">
        <w:rPr>
          <w:b/>
          <w:color w:val="000000" w:themeColor="text1"/>
        </w:rPr>
        <w:t>Definition of a parent</w:t>
      </w:r>
    </w:p>
    <w:p w14:paraId="7B699148" w14:textId="0BB1B60C" w:rsidR="007E74E8" w:rsidRPr="00B90DFA" w:rsidRDefault="007E74E8" w:rsidP="007E74E8">
      <w:pPr>
        <w:rPr>
          <w:rFonts w:cstheme="minorHAnsi"/>
          <w:sz w:val="24"/>
          <w:szCs w:val="24"/>
        </w:rPr>
      </w:pPr>
      <w:r w:rsidRPr="00B90DFA">
        <w:rPr>
          <w:rFonts w:cstheme="minorHAnsi"/>
          <w:sz w:val="24"/>
          <w:szCs w:val="24"/>
        </w:rPr>
        <w:t xml:space="preserve">All those recognised as a parent under section 576 of the Education Act 1996 are parents for the purposes of this </w:t>
      </w:r>
      <w:r w:rsidR="009B3D08" w:rsidRPr="00B90DFA">
        <w:rPr>
          <w:rFonts w:cstheme="minorHAnsi"/>
          <w:sz w:val="24"/>
          <w:szCs w:val="24"/>
        </w:rPr>
        <w:t>c</w:t>
      </w:r>
      <w:r w:rsidRPr="00B90DFA">
        <w:rPr>
          <w:rFonts w:cstheme="minorHAnsi"/>
          <w:sz w:val="24"/>
          <w:szCs w:val="24"/>
        </w:rPr>
        <w:t xml:space="preserve">ode of </w:t>
      </w:r>
      <w:r w:rsidR="009B3D08" w:rsidRPr="00B90DFA">
        <w:rPr>
          <w:rFonts w:cstheme="minorHAnsi"/>
          <w:sz w:val="24"/>
          <w:szCs w:val="24"/>
        </w:rPr>
        <w:t>c</w:t>
      </w:r>
      <w:r w:rsidRPr="00B90DFA">
        <w:rPr>
          <w:rFonts w:cstheme="minorHAnsi"/>
          <w:sz w:val="24"/>
          <w:szCs w:val="24"/>
        </w:rPr>
        <w:t xml:space="preserve">onduct. A </w:t>
      </w:r>
      <w:r w:rsidR="009B3D08" w:rsidRPr="00B90DFA">
        <w:rPr>
          <w:rFonts w:cstheme="minorHAnsi"/>
          <w:sz w:val="24"/>
          <w:szCs w:val="24"/>
        </w:rPr>
        <w:t>p</w:t>
      </w:r>
      <w:r w:rsidRPr="00B90DFA">
        <w:rPr>
          <w:rFonts w:cstheme="minorHAnsi"/>
          <w:sz w:val="24"/>
          <w:szCs w:val="24"/>
        </w:rPr>
        <w:t xml:space="preserve">enalty </w:t>
      </w:r>
      <w:r w:rsidR="009B3D08" w:rsidRPr="00B90DFA">
        <w:rPr>
          <w:rFonts w:cstheme="minorHAnsi"/>
          <w:sz w:val="24"/>
          <w:szCs w:val="24"/>
        </w:rPr>
        <w:t>n</w:t>
      </w:r>
      <w:r w:rsidRPr="00B90DFA">
        <w:rPr>
          <w:rFonts w:cstheme="minorHAnsi"/>
          <w:sz w:val="24"/>
          <w:szCs w:val="24"/>
        </w:rPr>
        <w:t xml:space="preserve">otice may be issued to each parent liable for the offence or offences. </w:t>
      </w:r>
    </w:p>
    <w:p w14:paraId="4A20C2A7" w14:textId="78C46D81" w:rsidR="007E74E8" w:rsidRPr="00B90DFA" w:rsidRDefault="007E74E8" w:rsidP="00B90DFA">
      <w:pPr>
        <w:pStyle w:val="Heading3"/>
        <w:rPr>
          <w:b/>
          <w:color w:val="000000" w:themeColor="text1"/>
        </w:rPr>
      </w:pPr>
      <w:r w:rsidRPr="00B90DFA">
        <w:rPr>
          <w:b/>
          <w:color w:val="000000" w:themeColor="text1"/>
        </w:rPr>
        <w:t>Parental responsibility for regular school attendance</w:t>
      </w:r>
    </w:p>
    <w:p w14:paraId="1BFE9A88" w14:textId="5DC0D7B9" w:rsidR="00885A7E" w:rsidRPr="00B90DFA" w:rsidRDefault="00B976C8" w:rsidP="00DD2831">
      <w:pPr>
        <w:rPr>
          <w:rFonts w:cstheme="minorHAnsi"/>
          <w:sz w:val="24"/>
          <w:szCs w:val="24"/>
        </w:rPr>
      </w:pPr>
      <w:r w:rsidRPr="00B90DFA">
        <w:rPr>
          <w:rFonts w:cstheme="minorHAnsi"/>
          <w:sz w:val="24"/>
          <w:szCs w:val="24"/>
        </w:rPr>
        <w:t>It is a legal requirement under section 7 of the Education Act 1996 that parents of children of compulsory school age ensure that their children receive full-time education that is suitable to their age, ability and aptitude and to any special educational needs that they may have. A child reaches compulsory school age at the start of the term on or after their fifth birthday and continues to be of compulsory school age until the last Friday of June in the school year that they reach 16. Notices cannot therefore be issued to children in reception who have not yet reached compulsory school age.</w:t>
      </w:r>
    </w:p>
    <w:p w14:paraId="1D29B97A" w14:textId="40901F2B" w:rsidR="00D83556" w:rsidRPr="00B90DFA" w:rsidRDefault="00D83556" w:rsidP="00DD2831">
      <w:pPr>
        <w:rPr>
          <w:rFonts w:cstheme="minorHAnsi"/>
          <w:sz w:val="24"/>
          <w:szCs w:val="24"/>
        </w:rPr>
      </w:pPr>
      <w:r w:rsidRPr="00B90DFA">
        <w:rPr>
          <w:rFonts w:cstheme="minorHAnsi"/>
          <w:sz w:val="24"/>
          <w:szCs w:val="24"/>
        </w:rPr>
        <w:t>Sections 444A and 444B of the Education Act 1996 (introduced by section 23 of the Anti-</w:t>
      </w:r>
      <w:r w:rsidR="009B3D08" w:rsidRPr="00B90DFA">
        <w:rPr>
          <w:rFonts w:cstheme="minorHAnsi"/>
          <w:sz w:val="24"/>
          <w:szCs w:val="24"/>
        </w:rPr>
        <w:t>S</w:t>
      </w:r>
      <w:r w:rsidRPr="00B90DFA">
        <w:rPr>
          <w:rFonts w:cstheme="minorHAnsi"/>
          <w:sz w:val="24"/>
          <w:szCs w:val="24"/>
        </w:rPr>
        <w:t xml:space="preserve">ocial Behaviour Act 2003) introduced </w:t>
      </w:r>
      <w:r w:rsidR="009B3D08" w:rsidRPr="00B90DFA">
        <w:rPr>
          <w:rFonts w:cstheme="minorHAnsi"/>
          <w:sz w:val="24"/>
          <w:szCs w:val="24"/>
        </w:rPr>
        <w:t>p</w:t>
      </w:r>
      <w:r w:rsidRPr="00B90DFA">
        <w:rPr>
          <w:rFonts w:cstheme="minorHAnsi"/>
          <w:sz w:val="24"/>
          <w:szCs w:val="24"/>
        </w:rPr>
        <w:t xml:space="preserve">enalty </w:t>
      </w:r>
      <w:r w:rsidR="009B3D08" w:rsidRPr="00B90DFA">
        <w:rPr>
          <w:rFonts w:cstheme="minorHAnsi"/>
          <w:sz w:val="24"/>
          <w:szCs w:val="24"/>
        </w:rPr>
        <w:t>n</w:t>
      </w:r>
      <w:r w:rsidRPr="00B90DFA">
        <w:rPr>
          <w:rFonts w:cstheme="minorHAnsi"/>
          <w:sz w:val="24"/>
          <w:szCs w:val="24"/>
        </w:rPr>
        <w:t>otices as an alternative to prosecution under section 444. Parents may discharge their potential liability for conviction for an offence under section 444 by paying a penalty.</w:t>
      </w:r>
    </w:p>
    <w:p w14:paraId="177099E1" w14:textId="3BB4D902" w:rsidR="00D83556" w:rsidRPr="00B90DFA" w:rsidRDefault="00D83556" w:rsidP="00DD2831">
      <w:pPr>
        <w:rPr>
          <w:rFonts w:cstheme="minorHAnsi"/>
          <w:b/>
          <w:sz w:val="24"/>
          <w:szCs w:val="24"/>
        </w:rPr>
      </w:pPr>
      <w:r w:rsidRPr="00B90DFA">
        <w:rPr>
          <w:rFonts w:cstheme="minorHAnsi"/>
          <w:b/>
          <w:i/>
          <w:sz w:val="24"/>
          <w:szCs w:val="24"/>
        </w:rPr>
        <w:t>There is no legal requirement for a penalty notice to be issued before proceeding to prosecution through the magistrate’s court</w:t>
      </w:r>
      <w:r w:rsidRPr="00B90DFA">
        <w:rPr>
          <w:rFonts w:cstheme="minorHAnsi"/>
          <w:b/>
          <w:sz w:val="24"/>
          <w:szCs w:val="24"/>
        </w:rPr>
        <w:t>.</w:t>
      </w:r>
    </w:p>
    <w:p w14:paraId="2E6334B0" w14:textId="5D6F368F" w:rsidR="007E74E8" w:rsidRPr="00B90DFA" w:rsidRDefault="007E74E8" w:rsidP="009D15AE">
      <w:pPr>
        <w:keepLines/>
        <w:widowControl w:val="0"/>
        <w:spacing w:after="0" w:line="280" w:lineRule="exact"/>
        <w:jc w:val="both"/>
        <w:rPr>
          <w:rFonts w:cstheme="minorHAnsi"/>
          <w:sz w:val="24"/>
          <w:szCs w:val="24"/>
        </w:rPr>
      </w:pPr>
      <w:r w:rsidRPr="00B90DFA">
        <w:rPr>
          <w:rFonts w:cstheme="minorHAnsi"/>
          <w:sz w:val="24"/>
          <w:szCs w:val="24"/>
        </w:rPr>
        <w:t xml:space="preserve">The </w:t>
      </w:r>
      <w:r w:rsidR="009B3D08" w:rsidRPr="00B90DFA">
        <w:rPr>
          <w:rFonts w:cstheme="minorHAnsi"/>
          <w:sz w:val="24"/>
          <w:szCs w:val="24"/>
        </w:rPr>
        <w:t>a</w:t>
      </w:r>
      <w:r w:rsidRPr="00B90DFA">
        <w:rPr>
          <w:rFonts w:cstheme="minorHAnsi"/>
          <w:sz w:val="24"/>
          <w:szCs w:val="24"/>
        </w:rPr>
        <w:t xml:space="preserve">ttendance </w:t>
      </w:r>
      <w:r w:rsidR="009B3D08" w:rsidRPr="00B90DFA">
        <w:rPr>
          <w:rFonts w:cstheme="minorHAnsi"/>
          <w:sz w:val="24"/>
          <w:szCs w:val="24"/>
        </w:rPr>
        <w:t>r</w:t>
      </w:r>
      <w:r w:rsidRPr="00B90DFA">
        <w:rPr>
          <w:rFonts w:cstheme="minorHAnsi"/>
          <w:sz w:val="24"/>
          <w:szCs w:val="24"/>
        </w:rPr>
        <w:t xml:space="preserve">egister is a </w:t>
      </w:r>
      <w:r w:rsidR="003F0C6E" w:rsidRPr="00B90DFA">
        <w:rPr>
          <w:rFonts w:cstheme="minorHAnsi"/>
          <w:sz w:val="24"/>
          <w:szCs w:val="24"/>
        </w:rPr>
        <w:t>l</w:t>
      </w:r>
      <w:r w:rsidRPr="00B90DFA">
        <w:rPr>
          <w:rFonts w:cstheme="minorHAnsi"/>
          <w:sz w:val="24"/>
          <w:szCs w:val="24"/>
        </w:rPr>
        <w:t xml:space="preserve">egal </w:t>
      </w:r>
      <w:r w:rsidR="003F0C6E" w:rsidRPr="00B90DFA">
        <w:rPr>
          <w:rFonts w:cstheme="minorHAnsi"/>
          <w:sz w:val="24"/>
          <w:szCs w:val="24"/>
        </w:rPr>
        <w:t>d</w:t>
      </w:r>
      <w:r w:rsidRPr="00B90DFA">
        <w:rPr>
          <w:rFonts w:cstheme="minorHAnsi"/>
          <w:sz w:val="24"/>
          <w:szCs w:val="24"/>
        </w:rPr>
        <w:t>ocument and must always be treated as such. The register must</w:t>
      </w:r>
      <w:r w:rsidRPr="00B90DFA">
        <w:rPr>
          <w:rFonts w:cstheme="minorHAnsi"/>
          <w:b/>
          <w:sz w:val="24"/>
          <w:szCs w:val="24"/>
        </w:rPr>
        <w:t xml:space="preserve"> </w:t>
      </w:r>
      <w:r w:rsidRPr="00B90DFA">
        <w:rPr>
          <w:rFonts w:cstheme="minorHAnsi"/>
          <w:sz w:val="24"/>
          <w:szCs w:val="24"/>
        </w:rPr>
        <w:t>be maintained as a wholly accurate and current record of a</w:t>
      </w:r>
      <w:r w:rsidR="003F0C6E" w:rsidRPr="00B90DFA">
        <w:rPr>
          <w:rFonts w:cstheme="minorHAnsi"/>
          <w:sz w:val="24"/>
          <w:szCs w:val="24"/>
        </w:rPr>
        <w:t xml:space="preserve"> pupil</w:t>
      </w:r>
      <w:r w:rsidRPr="00B90DFA">
        <w:rPr>
          <w:rFonts w:cstheme="minorHAnsi"/>
          <w:sz w:val="24"/>
          <w:szCs w:val="24"/>
        </w:rPr>
        <w:t>’s education provision and their attendance at that provision.</w:t>
      </w:r>
    </w:p>
    <w:p w14:paraId="7824BC97" w14:textId="77777777" w:rsidR="001745D7" w:rsidRDefault="001745D7" w:rsidP="009D15AE">
      <w:pPr>
        <w:keepLines/>
        <w:widowControl w:val="0"/>
        <w:spacing w:after="0" w:line="280" w:lineRule="exact"/>
        <w:jc w:val="both"/>
        <w:rPr>
          <w:rFonts w:ascii="Arial" w:eastAsia="Times New Roman" w:hAnsi="Arial" w:cs="Arial"/>
          <w:spacing w:val="5"/>
        </w:rPr>
      </w:pPr>
    </w:p>
    <w:p w14:paraId="7A2257D4" w14:textId="38B0A5FA" w:rsidR="00474232" w:rsidRPr="00B90DFA" w:rsidRDefault="009C297B" w:rsidP="00B90DFA">
      <w:pPr>
        <w:pStyle w:val="Heading3"/>
        <w:rPr>
          <w:b/>
          <w:color w:val="000000" w:themeColor="text1"/>
          <w:sz w:val="40"/>
          <w:szCs w:val="40"/>
        </w:rPr>
      </w:pPr>
      <w:r w:rsidRPr="00B90DFA">
        <w:rPr>
          <w:b/>
          <w:color w:val="000000" w:themeColor="text1"/>
          <w:sz w:val="40"/>
          <w:szCs w:val="40"/>
        </w:rPr>
        <w:t>Issuing Penalty Notices</w:t>
      </w:r>
    </w:p>
    <w:p w14:paraId="5D0F1B96" w14:textId="0958E825" w:rsidR="00254B29" w:rsidRPr="00B90DFA" w:rsidRDefault="009C297B" w:rsidP="006F4DE2">
      <w:pPr>
        <w:contextualSpacing/>
        <w:rPr>
          <w:rFonts w:cstheme="minorHAnsi"/>
          <w:sz w:val="24"/>
          <w:szCs w:val="24"/>
        </w:rPr>
      </w:pPr>
      <w:r w:rsidRPr="00B90DFA">
        <w:rPr>
          <w:rFonts w:cstheme="minorHAnsi"/>
          <w:sz w:val="24"/>
          <w:szCs w:val="24"/>
        </w:rPr>
        <w:t xml:space="preserve">In Norfolk, </w:t>
      </w:r>
      <w:r w:rsidR="003F0C6E" w:rsidRPr="00B90DFA">
        <w:rPr>
          <w:rFonts w:cstheme="minorHAnsi"/>
          <w:sz w:val="24"/>
          <w:szCs w:val="24"/>
        </w:rPr>
        <w:t xml:space="preserve">only </w:t>
      </w:r>
      <w:r w:rsidRPr="00B90DFA">
        <w:rPr>
          <w:rFonts w:cstheme="minorHAnsi"/>
          <w:sz w:val="24"/>
          <w:szCs w:val="24"/>
        </w:rPr>
        <w:t xml:space="preserve">the Local Authority (through the Attendance Service) can issue penalty notices. </w:t>
      </w:r>
      <w:r w:rsidR="006F4DE2" w:rsidRPr="00B90DFA">
        <w:rPr>
          <w:rFonts w:cstheme="minorHAnsi"/>
          <w:sz w:val="24"/>
          <w:szCs w:val="24"/>
        </w:rPr>
        <w:t xml:space="preserve">The Attendance Team is authorised to act under this code and will strive to ensure consistent, fair and transparent application of the policy regarding penalty notices. </w:t>
      </w:r>
      <w:r w:rsidRPr="00B90DFA">
        <w:rPr>
          <w:rFonts w:cstheme="minorHAnsi"/>
          <w:sz w:val="24"/>
          <w:szCs w:val="24"/>
        </w:rPr>
        <w:t xml:space="preserve">When a </w:t>
      </w:r>
      <w:r w:rsidR="009B3D08" w:rsidRPr="00B90DFA">
        <w:rPr>
          <w:rFonts w:cstheme="minorHAnsi"/>
          <w:sz w:val="24"/>
          <w:szCs w:val="24"/>
        </w:rPr>
        <w:t>p</w:t>
      </w:r>
      <w:r w:rsidRPr="00B90DFA">
        <w:rPr>
          <w:rFonts w:cstheme="minorHAnsi"/>
          <w:sz w:val="24"/>
          <w:szCs w:val="24"/>
        </w:rPr>
        <w:t xml:space="preserve">enalty </w:t>
      </w:r>
      <w:r w:rsidR="009B3D08" w:rsidRPr="00B90DFA">
        <w:rPr>
          <w:rFonts w:cstheme="minorHAnsi"/>
          <w:sz w:val="24"/>
          <w:szCs w:val="24"/>
        </w:rPr>
        <w:t>n</w:t>
      </w:r>
      <w:r w:rsidRPr="00B90DFA">
        <w:rPr>
          <w:rFonts w:cstheme="minorHAnsi"/>
          <w:sz w:val="24"/>
          <w:szCs w:val="24"/>
        </w:rPr>
        <w:t xml:space="preserve">otice is </w:t>
      </w:r>
      <w:r w:rsidR="006619EF" w:rsidRPr="00B90DFA">
        <w:rPr>
          <w:rFonts w:cstheme="minorHAnsi"/>
          <w:sz w:val="24"/>
          <w:szCs w:val="24"/>
        </w:rPr>
        <w:t>unpaid,</w:t>
      </w:r>
      <w:r w:rsidRPr="00B90DFA">
        <w:rPr>
          <w:rFonts w:cstheme="minorHAnsi"/>
          <w:sz w:val="24"/>
          <w:szCs w:val="24"/>
        </w:rPr>
        <w:t xml:space="preserve"> we will take legal action under section 444(1) of the Education Act 1996 for the original offence</w:t>
      </w:r>
      <w:r w:rsidR="00254B29" w:rsidRPr="00B90DFA">
        <w:rPr>
          <w:rFonts w:cstheme="minorHAnsi"/>
          <w:sz w:val="24"/>
          <w:szCs w:val="24"/>
        </w:rPr>
        <w:t>.</w:t>
      </w:r>
    </w:p>
    <w:p w14:paraId="12DBDDEC" w14:textId="21622ED4" w:rsidR="00254B29" w:rsidRPr="00B90DFA" w:rsidRDefault="00254B29" w:rsidP="006F4DE2">
      <w:pPr>
        <w:contextualSpacing/>
        <w:rPr>
          <w:rFonts w:cstheme="minorHAnsi"/>
          <w:sz w:val="24"/>
          <w:szCs w:val="24"/>
        </w:rPr>
      </w:pPr>
    </w:p>
    <w:p w14:paraId="1C08DC92" w14:textId="199980B6" w:rsidR="00851550" w:rsidRPr="00B90DFA" w:rsidRDefault="00851550" w:rsidP="00851550">
      <w:p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 xml:space="preserve">In considering the use of a </w:t>
      </w:r>
      <w:r w:rsidR="009B3D08" w:rsidRPr="00B90DFA">
        <w:rPr>
          <w:rFonts w:eastAsia="Times New Roman" w:cstheme="minorHAnsi"/>
          <w:sz w:val="24"/>
          <w:szCs w:val="24"/>
          <w:lang w:eastAsia="en-GB"/>
        </w:rPr>
        <w:t>p</w:t>
      </w:r>
      <w:r w:rsidRPr="00B90DFA">
        <w:rPr>
          <w:rFonts w:eastAsia="Times New Roman" w:cstheme="minorHAnsi"/>
          <w:sz w:val="24"/>
          <w:szCs w:val="24"/>
          <w:lang w:eastAsia="en-GB"/>
        </w:rPr>
        <w:t xml:space="preserve">enalty </w:t>
      </w:r>
      <w:r w:rsidR="009B3D08" w:rsidRPr="00B90DFA">
        <w:rPr>
          <w:rFonts w:eastAsia="Times New Roman" w:cstheme="minorHAnsi"/>
          <w:sz w:val="24"/>
          <w:szCs w:val="24"/>
          <w:lang w:eastAsia="en-GB"/>
        </w:rPr>
        <w:t>n</w:t>
      </w:r>
      <w:r w:rsidRPr="00B90DFA">
        <w:rPr>
          <w:rFonts w:eastAsia="Times New Roman" w:cstheme="minorHAnsi"/>
          <w:sz w:val="24"/>
          <w:szCs w:val="24"/>
          <w:lang w:eastAsia="en-GB"/>
        </w:rPr>
        <w:t xml:space="preserve">otice, it is important to establish that an offence is being committed and that the issue of the </w:t>
      </w:r>
      <w:r w:rsidR="009B3D08" w:rsidRPr="00B90DFA">
        <w:rPr>
          <w:rFonts w:eastAsia="Times New Roman" w:cstheme="minorHAnsi"/>
          <w:sz w:val="24"/>
          <w:szCs w:val="24"/>
          <w:lang w:eastAsia="en-GB"/>
        </w:rPr>
        <w:t>n</w:t>
      </w:r>
      <w:r w:rsidRPr="00B90DFA">
        <w:rPr>
          <w:rFonts w:eastAsia="Times New Roman" w:cstheme="minorHAnsi"/>
          <w:sz w:val="24"/>
          <w:szCs w:val="24"/>
          <w:lang w:eastAsia="en-GB"/>
        </w:rPr>
        <w:t>otice is likely to be an effective means of improving the child’s school attendance. There must be evidence that:</w:t>
      </w:r>
    </w:p>
    <w:p w14:paraId="1B029BDE" w14:textId="77777777" w:rsidR="00851550" w:rsidRPr="00B90DFA" w:rsidRDefault="00851550" w:rsidP="00851550">
      <w:pPr>
        <w:pStyle w:val="ListParagraph"/>
        <w:numPr>
          <w:ilvl w:val="0"/>
          <w:numId w:val="2"/>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The child is of compulsory school age</w:t>
      </w:r>
    </w:p>
    <w:p w14:paraId="4E224A6C" w14:textId="77777777" w:rsidR="00851550" w:rsidRPr="00B90DFA" w:rsidRDefault="00851550" w:rsidP="00851550">
      <w:pPr>
        <w:pStyle w:val="ListParagraph"/>
        <w:numPr>
          <w:ilvl w:val="0"/>
          <w:numId w:val="2"/>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The child is a registered pupil at a school</w:t>
      </w:r>
    </w:p>
    <w:p w14:paraId="223B3831" w14:textId="42010374" w:rsidR="00851550" w:rsidRPr="00624BE9" w:rsidRDefault="00851550" w:rsidP="00624BE9">
      <w:pPr>
        <w:pStyle w:val="ListParagraph"/>
        <w:numPr>
          <w:ilvl w:val="0"/>
          <w:numId w:val="2"/>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The child is failing to attend school regularly</w:t>
      </w:r>
    </w:p>
    <w:p w14:paraId="4C93440F" w14:textId="77777777" w:rsidR="00851550" w:rsidRPr="00B90DFA" w:rsidRDefault="00851550" w:rsidP="00851550">
      <w:pPr>
        <w:spacing w:after="0" w:line="240" w:lineRule="auto"/>
        <w:rPr>
          <w:rFonts w:eastAsia="Times New Roman" w:cstheme="minorHAnsi"/>
          <w:sz w:val="24"/>
          <w:szCs w:val="24"/>
          <w:lang w:eastAsia="en-GB"/>
        </w:rPr>
      </w:pPr>
    </w:p>
    <w:p w14:paraId="48A6CD83" w14:textId="77777777" w:rsidR="00851550" w:rsidRPr="00B90DFA" w:rsidRDefault="00851550" w:rsidP="00851550">
      <w:p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It should be established that none of the available statutory defences apply, these are:</w:t>
      </w:r>
    </w:p>
    <w:p w14:paraId="4227012B" w14:textId="587BA1A9" w:rsidR="00851550" w:rsidRPr="00B90DFA" w:rsidRDefault="00851550" w:rsidP="00851550">
      <w:pPr>
        <w:pStyle w:val="ListParagraph"/>
        <w:numPr>
          <w:ilvl w:val="0"/>
          <w:numId w:val="23"/>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lastRenderedPageBreak/>
        <w:t xml:space="preserve">the pupil has been granted leave by the </w:t>
      </w:r>
      <w:r w:rsidR="009B3D08" w:rsidRPr="00B90DFA">
        <w:rPr>
          <w:rFonts w:eastAsia="Times New Roman" w:cstheme="minorHAnsi"/>
          <w:sz w:val="24"/>
          <w:szCs w:val="24"/>
          <w:lang w:eastAsia="en-GB"/>
        </w:rPr>
        <w:t>h</w:t>
      </w:r>
      <w:r w:rsidRPr="00B90DFA">
        <w:rPr>
          <w:rFonts w:eastAsia="Times New Roman" w:cstheme="minorHAnsi"/>
          <w:sz w:val="24"/>
          <w:szCs w:val="24"/>
          <w:lang w:eastAsia="en-GB"/>
        </w:rPr>
        <w:t>ead teacher;</w:t>
      </w:r>
    </w:p>
    <w:p w14:paraId="6D649BA5" w14:textId="77777777" w:rsidR="00851550" w:rsidRPr="00B90DFA" w:rsidRDefault="00851550" w:rsidP="00851550">
      <w:pPr>
        <w:pStyle w:val="ListParagraph"/>
        <w:numPr>
          <w:ilvl w:val="0"/>
          <w:numId w:val="23"/>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the pupil was unwell or prevented from attending by any unavoidable cause;</w:t>
      </w:r>
    </w:p>
    <w:p w14:paraId="47B3FEA7" w14:textId="77777777" w:rsidR="00851550" w:rsidRPr="00B90DFA" w:rsidRDefault="00851550" w:rsidP="00851550">
      <w:pPr>
        <w:pStyle w:val="ListParagraph"/>
        <w:numPr>
          <w:ilvl w:val="0"/>
          <w:numId w:val="23"/>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the absence was on a day exclusively set aside for religious observance by the religious body to which the parent belongs;</w:t>
      </w:r>
    </w:p>
    <w:p w14:paraId="5F3D344B" w14:textId="77777777" w:rsidR="00851550" w:rsidRPr="00B90DFA" w:rsidRDefault="00851550" w:rsidP="00851550">
      <w:pPr>
        <w:pStyle w:val="ListParagraph"/>
        <w:numPr>
          <w:ilvl w:val="0"/>
          <w:numId w:val="23"/>
        </w:numPr>
        <w:spacing w:after="0" w:line="240" w:lineRule="auto"/>
        <w:rPr>
          <w:rFonts w:eastAsia="Times New Roman" w:cstheme="minorHAnsi"/>
          <w:sz w:val="24"/>
          <w:szCs w:val="24"/>
          <w:lang w:eastAsia="en-GB"/>
        </w:rPr>
      </w:pPr>
      <w:r w:rsidRPr="00B90DFA">
        <w:rPr>
          <w:rFonts w:eastAsia="Times New Roman" w:cstheme="minorHAnsi"/>
          <w:sz w:val="24"/>
          <w:szCs w:val="24"/>
          <w:lang w:eastAsia="en-GB"/>
        </w:rPr>
        <w:t>the Local Authority have a duty to make travel arrangements in relation to the child for the purpose of facilitating the child’s attendance at the school and have failed to discharge that duty;</w:t>
      </w:r>
    </w:p>
    <w:p w14:paraId="4A0C031A" w14:textId="70427E73" w:rsidR="00851550" w:rsidRPr="00B90DFA" w:rsidRDefault="00624BE9" w:rsidP="00851550">
      <w:pPr>
        <w:pStyle w:val="ListParagraph"/>
        <w:numPr>
          <w:ilvl w:val="0"/>
          <w:numId w:val="2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pupil is of no fixed abode, </w:t>
      </w:r>
      <w:r w:rsidR="00851550" w:rsidRPr="00B90DFA">
        <w:rPr>
          <w:rFonts w:eastAsia="Times New Roman" w:cstheme="minorHAnsi"/>
          <w:sz w:val="24"/>
          <w:szCs w:val="24"/>
          <w:lang w:eastAsia="en-GB"/>
        </w:rPr>
        <w:t>the parent can show that their trade or business requires them to travel, the child has attended school as regularly as the nature of the trade or business allows, and the child has attended school for at least 200 sessions during the preceding twelve months.</w:t>
      </w:r>
    </w:p>
    <w:p w14:paraId="2189FDDA" w14:textId="3554C996" w:rsidR="000F5686" w:rsidRPr="00B90DFA" w:rsidRDefault="000F5686" w:rsidP="000F5686">
      <w:pPr>
        <w:spacing w:after="0" w:line="240" w:lineRule="auto"/>
        <w:rPr>
          <w:rFonts w:eastAsia="Times New Roman" w:cstheme="minorHAnsi"/>
          <w:sz w:val="24"/>
          <w:szCs w:val="24"/>
          <w:lang w:eastAsia="en-GB"/>
        </w:rPr>
      </w:pPr>
    </w:p>
    <w:p w14:paraId="06157EA2" w14:textId="6433AA52" w:rsidR="000F5686" w:rsidRPr="00B90DFA" w:rsidRDefault="000F5686" w:rsidP="000F5686">
      <w:pPr>
        <w:rPr>
          <w:rFonts w:cstheme="minorHAnsi"/>
          <w:sz w:val="24"/>
          <w:szCs w:val="24"/>
        </w:rPr>
      </w:pPr>
      <w:r w:rsidRPr="00B90DFA">
        <w:rPr>
          <w:rFonts w:cstheme="minorHAnsi"/>
          <w:sz w:val="24"/>
          <w:szCs w:val="24"/>
        </w:rPr>
        <w:t xml:space="preserve">Schools wishing to participate in the </w:t>
      </w:r>
      <w:r w:rsidR="006A6DF7" w:rsidRPr="00B90DFA">
        <w:rPr>
          <w:rFonts w:cstheme="minorHAnsi"/>
          <w:sz w:val="24"/>
          <w:szCs w:val="24"/>
        </w:rPr>
        <w:t>fixed penalty notice</w:t>
      </w:r>
      <w:r w:rsidRPr="00B90DFA">
        <w:rPr>
          <w:rFonts w:cstheme="minorHAnsi"/>
          <w:sz w:val="24"/>
          <w:szCs w:val="24"/>
        </w:rPr>
        <w:t xml:space="preserve"> scheme must issue all parents/carers with a warning letter (see appendix 1) informing them of the system; this should be issued annually at the start of each academic year and dated accordingly or if a child joins mid-</w:t>
      </w:r>
      <w:r w:rsidR="003F0C6E" w:rsidRPr="00B90DFA">
        <w:rPr>
          <w:rFonts w:cstheme="minorHAnsi"/>
          <w:sz w:val="24"/>
          <w:szCs w:val="24"/>
        </w:rPr>
        <w:t>year,</w:t>
      </w:r>
      <w:r w:rsidRPr="00B90DFA">
        <w:rPr>
          <w:rFonts w:cstheme="minorHAnsi"/>
          <w:sz w:val="24"/>
          <w:szCs w:val="24"/>
        </w:rPr>
        <w:t xml:space="preserve"> they need to receive a warning letter at the time of induction. The warning letter that schools are required to issue</w:t>
      </w:r>
      <w:r w:rsidRPr="00B90DFA">
        <w:rPr>
          <w:rFonts w:cstheme="minorHAnsi"/>
          <w:color w:val="00B0F0"/>
          <w:sz w:val="24"/>
          <w:szCs w:val="24"/>
        </w:rPr>
        <w:t xml:space="preserve"> </w:t>
      </w:r>
      <w:r w:rsidRPr="00B90DFA">
        <w:rPr>
          <w:rFonts w:cstheme="minorHAnsi"/>
          <w:sz w:val="24"/>
          <w:szCs w:val="24"/>
        </w:rPr>
        <w:t>is available via the</w:t>
      </w:r>
      <w:r w:rsidR="00624BE9">
        <w:rPr>
          <w:rFonts w:cstheme="minorHAnsi"/>
          <w:sz w:val="24"/>
          <w:szCs w:val="24"/>
        </w:rPr>
        <w:t xml:space="preserve"> </w:t>
      </w:r>
      <w:hyperlink r:id="rId8" w:history="1">
        <w:r w:rsidR="00624BE9" w:rsidRPr="00624BE9">
          <w:rPr>
            <w:rStyle w:val="Hyperlink"/>
            <w:rFonts w:cstheme="minorHAnsi"/>
            <w:sz w:val="24"/>
            <w:szCs w:val="24"/>
          </w:rPr>
          <w:t>Norfolk County Council Schools and Learning Providers website</w:t>
        </w:r>
      </w:hyperlink>
      <w:r w:rsidRPr="00B90DFA">
        <w:rPr>
          <w:rFonts w:cstheme="minorHAnsi"/>
          <w:sz w:val="24"/>
          <w:szCs w:val="24"/>
        </w:rPr>
        <w:t>.</w:t>
      </w:r>
      <w:r w:rsidR="006A6DF7" w:rsidRPr="00B90DFA">
        <w:rPr>
          <w:rFonts w:cstheme="minorHAnsi"/>
          <w:sz w:val="24"/>
          <w:szCs w:val="24"/>
        </w:rPr>
        <w:t xml:space="preserve"> </w:t>
      </w:r>
      <w:r w:rsidR="003F0C6E" w:rsidRPr="00B90DFA">
        <w:rPr>
          <w:rFonts w:cstheme="minorHAnsi"/>
          <w:sz w:val="24"/>
          <w:szCs w:val="24"/>
        </w:rPr>
        <w:t>Head</w:t>
      </w:r>
      <w:r w:rsidR="009B3D08" w:rsidRPr="00B90DFA">
        <w:rPr>
          <w:rFonts w:cstheme="minorHAnsi"/>
          <w:sz w:val="24"/>
          <w:szCs w:val="24"/>
        </w:rPr>
        <w:t xml:space="preserve"> </w:t>
      </w:r>
      <w:r w:rsidR="003F0C6E" w:rsidRPr="00B90DFA">
        <w:rPr>
          <w:rFonts w:cstheme="minorHAnsi"/>
          <w:sz w:val="24"/>
          <w:szCs w:val="24"/>
        </w:rPr>
        <w:t xml:space="preserve">teachers should be aware </w:t>
      </w:r>
      <w:r w:rsidR="006A6DF7" w:rsidRPr="00B90DFA">
        <w:rPr>
          <w:rFonts w:cstheme="minorHAnsi"/>
          <w:sz w:val="24"/>
          <w:szCs w:val="24"/>
        </w:rPr>
        <w:t>that by submitting requests for a penalty notice to be issued</w:t>
      </w:r>
      <w:r w:rsidR="003F0C6E" w:rsidRPr="00B90DFA">
        <w:rPr>
          <w:rFonts w:cstheme="minorHAnsi"/>
          <w:sz w:val="24"/>
          <w:szCs w:val="24"/>
        </w:rPr>
        <w:t>,</w:t>
      </w:r>
      <w:r w:rsidR="006A6DF7" w:rsidRPr="00B90DFA">
        <w:rPr>
          <w:rFonts w:cstheme="minorHAnsi"/>
          <w:sz w:val="24"/>
          <w:szCs w:val="24"/>
        </w:rPr>
        <w:t xml:space="preserve"> they are assuring the Local Authority that they accept and support that, should the parent choose not to make payment within 28 days of the fine being issued, the Local Authority Attendance Service will progress the matter in line with Section 444 Education Act 1996 resulting in the parents being prosecuted for their failure to ensure the regular attendance of their child. </w:t>
      </w:r>
      <w:r w:rsidRPr="00B90DFA">
        <w:rPr>
          <w:rFonts w:cstheme="minorHAnsi"/>
          <w:sz w:val="24"/>
          <w:szCs w:val="24"/>
        </w:rPr>
        <w:t xml:space="preserve"> </w:t>
      </w:r>
    </w:p>
    <w:p w14:paraId="2CA818F5" w14:textId="762A8ADF" w:rsidR="00DB1A7B" w:rsidRPr="00B90DFA" w:rsidRDefault="00DB1A7B" w:rsidP="006F4DE2">
      <w:pPr>
        <w:contextualSpacing/>
        <w:rPr>
          <w:rFonts w:eastAsia="Times New Roman" w:cstheme="minorHAnsi"/>
          <w:sz w:val="24"/>
          <w:szCs w:val="24"/>
          <w:lang w:eastAsia="en-GB"/>
        </w:rPr>
      </w:pPr>
      <w:r w:rsidRPr="00B90DFA">
        <w:rPr>
          <w:rFonts w:eastAsia="Times New Roman" w:cstheme="minorHAnsi"/>
          <w:sz w:val="24"/>
          <w:szCs w:val="24"/>
          <w:lang w:eastAsia="en-GB"/>
        </w:rPr>
        <w:t xml:space="preserve">To ensure consistent delivery of </w:t>
      </w:r>
      <w:r w:rsidR="009B3D08" w:rsidRPr="00B90DFA">
        <w:rPr>
          <w:rFonts w:eastAsia="Times New Roman" w:cstheme="minorHAnsi"/>
          <w:sz w:val="24"/>
          <w:szCs w:val="24"/>
          <w:lang w:eastAsia="en-GB"/>
        </w:rPr>
        <w:t>p</w:t>
      </w:r>
      <w:r w:rsidRPr="00B90DFA">
        <w:rPr>
          <w:rFonts w:eastAsia="Times New Roman" w:cstheme="minorHAnsi"/>
          <w:sz w:val="24"/>
          <w:szCs w:val="24"/>
          <w:lang w:eastAsia="en-GB"/>
        </w:rPr>
        <w:t xml:space="preserve">enalty </w:t>
      </w:r>
      <w:r w:rsidR="009B3D08" w:rsidRPr="00B90DFA">
        <w:rPr>
          <w:rFonts w:eastAsia="Times New Roman" w:cstheme="minorHAnsi"/>
          <w:sz w:val="24"/>
          <w:szCs w:val="24"/>
          <w:lang w:eastAsia="en-GB"/>
        </w:rPr>
        <w:t>n</w:t>
      </w:r>
      <w:r w:rsidRPr="00B90DFA">
        <w:rPr>
          <w:rFonts w:eastAsia="Times New Roman" w:cstheme="minorHAnsi"/>
          <w:sz w:val="24"/>
          <w:szCs w:val="24"/>
          <w:lang w:eastAsia="en-GB"/>
        </w:rPr>
        <w:t>otices, the following criteria will apply:</w:t>
      </w:r>
    </w:p>
    <w:p w14:paraId="6727D053" w14:textId="16416A80" w:rsidR="00DB1A7B" w:rsidRPr="00B90DFA" w:rsidRDefault="00DB1A7B" w:rsidP="00DB1A7B">
      <w:pPr>
        <w:pStyle w:val="ListParagraph"/>
        <w:numPr>
          <w:ilvl w:val="0"/>
          <w:numId w:val="33"/>
        </w:numPr>
        <w:rPr>
          <w:rFonts w:eastAsia="Times New Roman" w:cstheme="minorHAnsi"/>
          <w:sz w:val="24"/>
          <w:szCs w:val="24"/>
          <w:lang w:eastAsia="en-GB"/>
        </w:rPr>
      </w:pPr>
      <w:r w:rsidRPr="00B90DFA">
        <w:rPr>
          <w:rFonts w:eastAsia="Times New Roman" w:cstheme="minorHAnsi"/>
          <w:sz w:val="24"/>
          <w:szCs w:val="24"/>
          <w:lang w:eastAsia="en-GB"/>
        </w:rPr>
        <w:t>at least 9 sessions (4.5 school days) lost to unauthorised absence by the pupil during the last 6 school weeks</w:t>
      </w:r>
    </w:p>
    <w:p w14:paraId="669F7FFF" w14:textId="43D54732" w:rsidR="00DB1A7B" w:rsidRPr="00B90DFA" w:rsidRDefault="00DB1A7B" w:rsidP="00DB1A7B">
      <w:pPr>
        <w:rPr>
          <w:rFonts w:eastAsia="Times New Roman" w:cstheme="minorHAnsi"/>
          <w:sz w:val="24"/>
          <w:szCs w:val="24"/>
          <w:lang w:eastAsia="en-GB"/>
        </w:rPr>
      </w:pPr>
      <w:r w:rsidRPr="00B90DFA">
        <w:rPr>
          <w:rFonts w:eastAsia="Times New Roman" w:cstheme="minorHAnsi"/>
          <w:sz w:val="24"/>
          <w:szCs w:val="24"/>
          <w:lang w:eastAsia="en-GB"/>
        </w:rPr>
        <w:t xml:space="preserve">The issuing of a </w:t>
      </w:r>
      <w:r w:rsidR="009B3D08" w:rsidRPr="00B90DFA">
        <w:rPr>
          <w:rFonts w:eastAsia="Times New Roman" w:cstheme="minorHAnsi"/>
          <w:sz w:val="24"/>
          <w:szCs w:val="24"/>
          <w:lang w:eastAsia="en-GB"/>
        </w:rPr>
        <w:t>p</w:t>
      </w:r>
      <w:r w:rsidRPr="00B90DFA">
        <w:rPr>
          <w:rFonts w:eastAsia="Times New Roman" w:cstheme="minorHAnsi"/>
          <w:sz w:val="24"/>
          <w:szCs w:val="24"/>
          <w:lang w:eastAsia="en-GB"/>
        </w:rPr>
        <w:t xml:space="preserve">enalty </w:t>
      </w:r>
      <w:r w:rsidR="009B3D08" w:rsidRPr="00B90DFA">
        <w:rPr>
          <w:rFonts w:eastAsia="Times New Roman" w:cstheme="minorHAnsi"/>
          <w:sz w:val="24"/>
          <w:szCs w:val="24"/>
          <w:lang w:eastAsia="en-GB"/>
        </w:rPr>
        <w:t>n</w:t>
      </w:r>
      <w:r w:rsidRPr="00B90DFA">
        <w:rPr>
          <w:rFonts w:eastAsia="Times New Roman" w:cstheme="minorHAnsi"/>
          <w:sz w:val="24"/>
          <w:szCs w:val="24"/>
          <w:lang w:eastAsia="en-GB"/>
        </w:rPr>
        <w:t>otice is considered appropriate:</w:t>
      </w:r>
    </w:p>
    <w:p w14:paraId="54821DD6" w14:textId="0BFC285A" w:rsidR="00DB1A7B" w:rsidRPr="00B90DFA" w:rsidRDefault="00DB1A7B" w:rsidP="00DB1A7B">
      <w:pPr>
        <w:pStyle w:val="ListParagraph"/>
        <w:numPr>
          <w:ilvl w:val="0"/>
          <w:numId w:val="33"/>
        </w:numPr>
        <w:rPr>
          <w:rFonts w:eastAsia="Times New Roman" w:cstheme="minorHAnsi"/>
          <w:sz w:val="24"/>
          <w:szCs w:val="24"/>
          <w:lang w:eastAsia="en-GB"/>
        </w:rPr>
      </w:pPr>
      <w:r w:rsidRPr="00B90DFA">
        <w:rPr>
          <w:rFonts w:eastAsia="Times New Roman" w:cstheme="minorHAnsi"/>
          <w:sz w:val="24"/>
          <w:szCs w:val="24"/>
          <w:lang w:eastAsia="en-GB"/>
        </w:rPr>
        <w:t>when the pupil has been absent for the purposes of a holiday during term-time and the absence has not been authorised by the school</w:t>
      </w:r>
    </w:p>
    <w:p w14:paraId="7C8CD735" w14:textId="77777777" w:rsidR="00ED082D" w:rsidRPr="00B90DFA" w:rsidRDefault="00954864" w:rsidP="00ED082D">
      <w:pPr>
        <w:pStyle w:val="ListParagraph"/>
        <w:numPr>
          <w:ilvl w:val="0"/>
          <w:numId w:val="33"/>
        </w:numPr>
        <w:rPr>
          <w:rFonts w:eastAsia="Times New Roman" w:cstheme="minorHAnsi"/>
          <w:sz w:val="24"/>
          <w:szCs w:val="24"/>
          <w:lang w:eastAsia="en-GB"/>
        </w:rPr>
      </w:pPr>
      <w:r w:rsidRPr="00B90DFA">
        <w:rPr>
          <w:rFonts w:eastAsia="Times New Roman" w:cstheme="minorHAnsi"/>
          <w:sz w:val="24"/>
          <w:szCs w:val="24"/>
          <w:lang w:eastAsia="en-GB"/>
        </w:rPr>
        <w:t>when the pupil has arrived in school after registration has closed and the session has been recorded with a ‘U’</w:t>
      </w:r>
    </w:p>
    <w:p w14:paraId="3D5360FB" w14:textId="792A8C67" w:rsidR="00ED082D" w:rsidRPr="00B90DFA" w:rsidRDefault="00954864" w:rsidP="003F0C6E">
      <w:pPr>
        <w:pStyle w:val="ListParagraph"/>
        <w:numPr>
          <w:ilvl w:val="0"/>
          <w:numId w:val="33"/>
        </w:numPr>
        <w:rPr>
          <w:rFonts w:eastAsia="Times New Roman" w:cstheme="minorHAnsi"/>
          <w:sz w:val="24"/>
          <w:szCs w:val="24"/>
          <w:lang w:eastAsia="en-GB"/>
        </w:rPr>
      </w:pPr>
      <w:r w:rsidRPr="00B90DFA">
        <w:rPr>
          <w:rFonts w:eastAsia="Times New Roman" w:cstheme="minorHAnsi"/>
          <w:sz w:val="24"/>
          <w:szCs w:val="24"/>
          <w:lang w:eastAsia="en-GB"/>
        </w:rPr>
        <w:t xml:space="preserve">when </w:t>
      </w:r>
      <w:r w:rsidR="00ED082D" w:rsidRPr="00B90DFA">
        <w:rPr>
          <w:rFonts w:eastAsia="Times New Roman" w:cstheme="minorHAnsi"/>
          <w:sz w:val="24"/>
          <w:szCs w:val="24"/>
          <w:lang w:eastAsia="en-GB"/>
        </w:rPr>
        <w:t xml:space="preserve">the </w:t>
      </w:r>
      <w:r w:rsidR="00ED082D" w:rsidRPr="00B90DFA">
        <w:rPr>
          <w:rFonts w:cstheme="minorHAnsi"/>
          <w:sz w:val="24"/>
          <w:szCs w:val="24"/>
        </w:rPr>
        <w:t xml:space="preserve">pupil has accrued unauthorised absence from school </w:t>
      </w:r>
      <w:r w:rsidR="00ED082D" w:rsidRPr="00B90DFA">
        <w:rPr>
          <w:rFonts w:cstheme="minorHAnsi"/>
          <w:b/>
          <w:sz w:val="24"/>
          <w:szCs w:val="24"/>
        </w:rPr>
        <w:t xml:space="preserve">and following consultation with the Local Authority Attendance </w:t>
      </w:r>
      <w:r w:rsidR="00A0531E" w:rsidRPr="00B90DFA">
        <w:rPr>
          <w:rFonts w:cstheme="minorHAnsi"/>
          <w:b/>
          <w:sz w:val="24"/>
          <w:szCs w:val="24"/>
        </w:rPr>
        <w:t>Service</w:t>
      </w:r>
      <w:r w:rsidR="00ED082D" w:rsidRPr="00B90DFA">
        <w:rPr>
          <w:rFonts w:cstheme="minorHAnsi"/>
          <w:b/>
          <w:sz w:val="24"/>
          <w:szCs w:val="24"/>
        </w:rPr>
        <w:t xml:space="preserve"> it has been agreed that the issuing of a penalty notice is an appropriate early intervention tool</w:t>
      </w:r>
    </w:p>
    <w:p w14:paraId="32AE461C" w14:textId="7C900D19" w:rsidR="00954864" w:rsidRPr="00B90DFA" w:rsidRDefault="00954864" w:rsidP="003F0C6E">
      <w:pPr>
        <w:pStyle w:val="ListParagraph"/>
        <w:rPr>
          <w:rFonts w:eastAsia="Times New Roman" w:cstheme="minorHAnsi"/>
          <w:sz w:val="24"/>
          <w:szCs w:val="24"/>
          <w:lang w:eastAsia="en-GB"/>
        </w:rPr>
      </w:pPr>
    </w:p>
    <w:p w14:paraId="47A36766" w14:textId="0EE08170" w:rsidR="00851550" w:rsidRPr="00B90DFA" w:rsidRDefault="00851550">
      <w:pPr>
        <w:pStyle w:val="Default"/>
        <w:rPr>
          <w:rFonts w:asciiTheme="minorHAnsi" w:hAnsiTheme="minorHAnsi" w:cstheme="minorHAnsi"/>
          <w:color w:val="auto"/>
        </w:rPr>
      </w:pPr>
      <w:r w:rsidRPr="00B90DFA">
        <w:rPr>
          <w:rFonts w:asciiTheme="minorHAnsi" w:hAnsiTheme="minorHAnsi" w:cstheme="minorHAnsi"/>
        </w:rPr>
        <w:t xml:space="preserve">The Education (Pupil Registration) (England) (Amendment) Regulations 2013, state head teachers may not grant any leave of absence during term time unless there are exceptional circumstances </w:t>
      </w:r>
      <w:r w:rsidRPr="00B90DFA">
        <w:rPr>
          <w:rFonts w:asciiTheme="minorHAnsi" w:hAnsiTheme="minorHAnsi" w:cstheme="minorHAnsi"/>
          <w:iCs/>
        </w:rPr>
        <w:t>(no definition</w:t>
      </w:r>
      <w:r w:rsidR="00C1179E">
        <w:rPr>
          <w:rFonts w:asciiTheme="minorHAnsi" w:hAnsiTheme="minorHAnsi" w:cstheme="minorHAnsi"/>
          <w:iCs/>
        </w:rPr>
        <w:t xml:space="preserve"> of exceptional circumstances</w:t>
      </w:r>
      <w:r w:rsidRPr="00B90DFA">
        <w:rPr>
          <w:rFonts w:asciiTheme="minorHAnsi" w:hAnsiTheme="minorHAnsi" w:cstheme="minorHAnsi"/>
          <w:iCs/>
        </w:rPr>
        <w:t xml:space="preserve"> is given within this legislation).</w:t>
      </w:r>
      <w:r w:rsidRPr="00B90DFA">
        <w:rPr>
          <w:rFonts w:asciiTheme="minorHAnsi" w:hAnsiTheme="minorHAnsi" w:cstheme="minorHAnsi"/>
          <w:i/>
          <w:iCs/>
        </w:rPr>
        <w:t xml:space="preserve"> </w:t>
      </w:r>
      <w:r w:rsidRPr="00B90DFA">
        <w:rPr>
          <w:rFonts w:asciiTheme="minorHAnsi" w:hAnsiTheme="minorHAnsi" w:cstheme="minorHAnsi"/>
        </w:rPr>
        <w:t xml:space="preserve">Head teachers should determine the number of sessions a child can be away from school if the leave is granted. </w:t>
      </w:r>
    </w:p>
    <w:p w14:paraId="62C29828" w14:textId="77777777" w:rsidR="00851550" w:rsidRPr="00B90DFA" w:rsidRDefault="00851550" w:rsidP="00851550">
      <w:pPr>
        <w:pStyle w:val="Default"/>
        <w:rPr>
          <w:rFonts w:asciiTheme="minorHAnsi" w:hAnsiTheme="minorHAnsi" w:cstheme="minorHAnsi"/>
          <w:color w:val="auto"/>
        </w:rPr>
      </w:pPr>
    </w:p>
    <w:p w14:paraId="2FE22A11" w14:textId="414E20AD" w:rsidR="006F4DE2" w:rsidRPr="00B90DFA" w:rsidRDefault="006F4DE2" w:rsidP="006F4DE2">
      <w:pPr>
        <w:contextualSpacing/>
        <w:rPr>
          <w:rFonts w:cstheme="minorHAnsi"/>
          <w:sz w:val="24"/>
          <w:szCs w:val="24"/>
        </w:rPr>
      </w:pPr>
      <w:r w:rsidRPr="00B90DFA">
        <w:rPr>
          <w:rFonts w:cstheme="minorHAnsi"/>
          <w:sz w:val="24"/>
          <w:szCs w:val="24"/>
        </w:rPr>
        <w:lastRenderedPageBreak/>
        <w:t xml:space="preserve">In cases meeting referral criteria for issue of </w:t>
      </w:r>
      <w:r w:rsidR="003F0C6E" w:rsidRPr="00B90DFA">
        <w:rPr>
          <w:rFonts w:cstheme="minorHAnsi"/>
          <w:sz w:val="24"/>
          <w:szCs w:val="24"/>
        </w:rPr>
        <w:t xml:space="preserve">a </w:t>
      </w:r>
      <w:r w:rsidR="009B3D08" w:rsidRPr="00B90DFA">
        <w:rPr>
          <w:rFonts w:cstheme="minorHAnsi"/>
          <w:sz w:val="24"/>
          <w:szCs w:val="24"/>
        </w:rPr>
        <w:t>penalty notice</w:t>
      </w:r>
      <w:r w:rsidRPr="00B90DFA">
        <w:rPr>
          <w:rFonts w:cstheme="minorHAnsi"/>
          <w:sz w:val="24"/>
          <w:szCs w:val="24"/>
        </w:rPr>
        <w:t xml:space="preserve"> where unauthorised term-time holiday absence is the only reason for absence, Norfolk County Council will only issue </w:t>
      </w:r>
      <w:r w:rsidR="009B3D08" w:rsidRPr="00B90DFA">
        <w:rPr>
          <w:rFonts w:cstheme="minorHAnsi"/>
          <w:sz w:val="24"/>
          <w:szCs w:val="24"/>
        </w:rPr>
        <w:t xml:space="preserve">a </w:t>
      </w:r>
      <w:r w:rsidR="00BF4F48" w:rsidRPr="00B90DFA">
        <w:rPr>
          <w:rFonts w:cstheme="minorHAnsi"/>
          <w:sz w:val="24"/>
          <w:szCs w:val="24"/>
        </w:rPr>
        <w:t xml:space="preserve">penalty </w:t>
      </w:r>
      <w:r w:rsidR="009B3D08" w:rsidRPr="00B90DFA">
        <w:rPr>
          <w:rFonts w:cstheme="minorHAnsi"/>
          <w:sz w:val="24"/>
          <w:szCs w:val="24"/>
        </w:rPr>
        <w:t>notice</w:t>
      </w:r>
      <w:r w:rsidRPr="00B90DFA">
        <w:rPr>
          <w:rFonts w:cstheme="minorHAnsi"/>
          <w:sz w:val="24"/>
          <w:szCs w:val="24"/>
        </w:rPr>
        <w:t xml:space="preserve"> to the parents who took the pupil out of school or gave permission for the pupil to be removed from school for the purpose of a term time holiday. In all other cases of unauthorised absence, Norfolk County Council will issue </w:t>
      </w:r>
      <w:r w:rsidR="00BF4F48" w:rsidRPr="00B90DFA">
        <w:rPr>
          <w:rFonts w:cstheme="minorHAnsi"/>
          <w:sz w:val="24"/>
          <w:szCs w:val="24"/>
        </w:rPr>
        <w:t>a penalty notice</w:t>
      </w:r>
      <w:r w:rsidRPr="00B90DFA">
        <w:rPr>
          <w:rFonts w:cstheme="minorHAnsi"/>
          <w:sz w:val="24"/>
          <w:szCs w:val="24"/>
        </w:rPr>
        <w:t xml:space="preserve"> to all parents under the definition above.  For these reasons, it is crucial that schools ensure their </w:t>
      </w:r>
      <w:r w:rsidR="00BF4F48" w:rsidRPr="00B90DFA">
        <w:rPr>
          <w:rFonts w:cstheme="minorHAnsi"/>
          <w:sz w:val="24"/>
          <w:szCs w:val="24"/>
        </w:rPr>
        <w:t>a</w:t>
      </w:r>
      <w:r w:rsidRPr="00B90DFA">
        <w:rPr>
          <w:rFonts w:cstheme="minorHAnsi"/>
          <w:sz w:val="24"/>
          <w:szCs w:val="24"/>
        </w:rPr>
        <w:t xml:space="preserve">dmissions </w:t>
      </w:r>
      <w:r w:rsidR="00BF4F48" w:rsidRPr="00B90DFA">
        <w:rPr>
          <w:rFonts w:cstheme="minorHAnsi"/>
          <w:sz w:val="24"/>
          <w:szCs w:val="24"/>
        </w:rPr>
        <w:t>r</w:t>
      </w:r>
      <w:r w:rsidRPr="00B90DFA">
        <w:rPr>
          <w:rFonts w:cstheme="minorHAnsi"/>
          <w:sz w:val="24"/>
          <w:szCs w:val="24"/>
        </w:rPr>
        <w:t xml:space="preserve">egisters are up to date and accurate and all parental information is provided on the </w:t>
      </w:r>
      <w:r w:rsidR="00BF4F48" w:rsidRPr="00B90DFA">
        <w:rPr>
          <w:rFonts w:cstheme="minorHAnsi"/>
          <w:sz w:val="24"/>
          <w:szCs w:val="24"/>
        </w:rPr>
        <w:t>penalty notice</w:t>
      </w:r>
      <w:r w:rsidRPr="00B90DFA">
        <w:rPr>
          <w:rFonts w:cstheme="minorHAnsi"/>
          <w:sz w:val="24"/>
          <w:szCs w:val="24"/>
        </w:rPr>
        <w:t xml:space="preserve"> referral form.</w:t>
      </w:r>
    </w:p>
    <w:p w14:paraId="12749CAB" w14:textId="73B1548E" w:rsidR="006F4DE2" w:rsidRPr="00B90DFA" w:rsidRDefault="006F4DE2" w:rsidP="006F4DE2">
      <w:pPr>
        <w:keepLines/>
        <w:widowControl w:val="0"/>
        <w:spacing w:after="120" w:line="280" w:lineRule="exact"/>
        <w:jc w:val="both"/>
        <w:rPr>
          <w:rFonts w:eastAsia="Times New Roman" w:cstheme="minorHAnsi"/>
          <w:spacing w:val="5"/>
          <w:sz w:val="24"/>
          <w:szCs w:val="24"/>
        </w:rPr>
      </w:pPr>
    </w:p>
    <w:p w14:paraId="5036085E" w14:textId="4D667AA4" w:rsidR="00A414FB" w:rsidRPr="00B90DFA" w:rsidRDefault="00954864" w:rsidP="00954864">
      <w:pPr>
        <w:pStyle w:val="Default"/>
        <w:rPr>
          <w:rFonts w:asciiTheme="minorHAnsi" w:hAnsiTheme="minorHAnsi" w:cstheme="minorHAnsi"/>
          <w:color w:val="auto"/>
        </w:rPr>
      </w:pPr>
      <w:r w:rsidRPr="00B90DFA">
        <w:rPr>
          <w:rFonts w:asciiTheme="minorHAnsi" w:hAnsiTheme="minorHAnsi" w:cstheme="minorHAnsi"/>
          <w:color w:val="auto"/>
        </w:rPr>
        <w:t xml:space="preserve">The Attendance Team </w:t>
      </w:r>
      <w:r w:rsidR="006619EF" w:rsidRPr="00B90DFA">
        <w:rPr>
          <w:rFonts w:asciiTheme="minorHAnsi" w:hAnsiTheme="minorHAnsi" w:cstheme="minorHAnsi"/>
          <w:color w:val="auto"/>
        </w:rPr>
        <w:t>issues</w:t>
      </w:r>
      <w:r w:rsidRPr="00B90DFA">
        <w:rPr>
          <w:rFonts w:asciiTheme="minorHAnsi" w:hAnsiTheme="minorHAnsi" w:cstheme="minorHAnsi"/>
          <w:color w:val="auto"/>
        </w:rPr>
        <w:t xml:space="preserve"> </w:t>
      </w:r>
      <w:r w:rsidR="00BF4F48" w:rsidRPr="00B90DFA">
        <w:rPr>
          <w:rFonts w:asciiTheme="minorHAnsi" w:hAnsiTheme="minorHAnsi" w:cstheme="minorHAnsi"/>
          <w:color w:val="auto"/>
        </w:rPr>
        <w:t>p</w:t>
      </w:r>
      <w:r w:rsidRPr="00B90DFA">
        <w:rPr>
          <w:rFonts w:asciiTheme="minorHAnsi" w:hAnsiTheme="minorHAnsi" w:cstheme="minorHAnsi"/>
          <w:color w:val="auto"/>
        </w:rPr>
        <w:t xml:space="preserve">enalty </w:t>
      </w:r>
      <w:r w:rsidR="00BF4F48" w:rsidRPr="00B90DFA">
        <w:rPr>
          <w:rFonts w:asciiTheme="minorHAnsi" w:hAnsiTheme="minorHAnsi" w:cstheme="minorHAnsi"/>
          <w:color w:val="auto"/>
        </w:rPr>
        <w:t>n</w:t>
      </w:r>
      <w:r w:rsidRPr="00B90DFA">
        <w:rPr>
          <w:rFonts w:asciiTheme="minorHAnsi" w:hAnsiTheme="minorHAnsi" w:cstheme="minorHAnsi"/>
          <w:color w:val="auto"/>
        </w:rPr>
        <w:t xml:space="preserve">otices on behalf of schools and will always serve them by first class post. </w:t>
      </w:r>
    </w:p>
    <w:p w14:paraId="0B23B3B1" w14:textId="77777777" w:rsidR="00954864" w:rsidRDefault="00954864" w:rsidP="006F4DE2">
      <w:pPr>
        <w:keepLines/>
        <w:widowControl w:val="0"/>
        <w:spacing w:after="120" w:line="280" w:lineRule="exact"/>
        <w:jc w:val="both"/>
        <w:rPr>
          <w:rFonts w:ascii="Arial" w:eastAsia="Times New Roman" w:hAnsi="Arial" w:cs="Arial"/>
          <w:spacing w:val="5"/>
          <w:sz w:val="24"/>
          <w:szCs w:val="24"/>
        </w:rPr>
      </w:pPr>
    </w:p>
    <w:p w14:paraId="33082CFE" w14:textId="77777777" w:rsidR="00EA4D1B" w:rsidRPr="00B90DFA" w:rsidRDefault="00EA4D1B" w:rsidP="00B90DFA">
      <w:pPr>
        <w:pStyle w:val="Heading3"/>
        <w:rPr>
          <w:b/>
          <w:color w:val="000000" w:themeColor="text1"/>
        </w:rPr>
      </w:pPr>
      <w:r w:rsidRPr="00B90DFA">
        <w:rPr>
          <w:b/>
          <w:color w:val="000000" w:themeColor="text1"/>
        </w:rPr>
        <w:t>Multiple Issue of Notices</w:t>
      </w:r>
    </w:p>
    <w:p w14:paraId="5BB2E729" w14:textId="77777777" w:rsidR="00EA4D1B" w:rsidRDefault="00EA4D1B" w:rsidP="00376E95">
      <w:pPr>
        <w:pStyle w:val="Default"/>
        <w:rPr>
          <w:color w:val="auto"/>
        </w:rPr>
      </w:pPr>
    </w:p>
    <w:p w14:paraId="64855332" w14:textId="65354226" w:rsidR="00851550" w:rsidRPr="00B90DFA" w:rsidRDefault="00376E95" w:rsidP="00376E95">
      <w:pPr>
        <w:pStyle w:val="Default"/>
        <w:rPr>
          <w:rFonts w:asciiTheme="minorHAnsi" w:hAnsiTheme="minorHAnsi" w:cstheme="minorHAnsi"/>
          <w:color w:val="auto"/>
        </w:rPr>
      </w:pPr>
      <w:r w:rsidRPr="00B90DFA">
        <w:rPr>
          <w:rFonts w:asciiTheme="minorHAnsi" w:hAnsiTheme="minorHAnsi" w:cstheme="minorHAnsi"/>
          <w:color w:val="auto"/>
        </w:rPr>
        <w:t>A parent may receive more than one separate penalty notice resulting from unauthorised absence</w:t>
      </w:r>
      <w:r w:rsidR="00954864" w:rsidRPr="00B90DFA">
        <w:rPr>
          <w:rFonts w:asciiTheme="minorHAnsi" w:hAnsiTheme="minorHAnsi" w:cstheme="minorHAnsi"/>
          <w:color w:val="auto"/>
        </w:rPr>
        <w:t>.</w:t>
      </w:r>
    </w:p>
    <w:p w14:paraId="68F84DD7" w14:textId="18CF2253" w:rsidR="0029197A" w:rsidRPr="00B90DFA" w:rsidRDefault="0029197A" w:rsidP="00376E95">
      <w:pPr>
        <w:pStyle w:val="Default"/>
        <w:rPr>
          <w:rFonts w:asciiTheme="minorHAnsi" w:hAnsiTheme="minorHAnsi" w:cstheme="minorHAnsi"/>
          <w:color w:val="auto"/>
        </w:rPr>
      </w:pPr>
    </w:p>
    <w:p w14:paraId="5D648F3C" w14:textId="06A4DFDD" w:rsidR="0029197A" w:rsidRPr="00B90DFA" w:rsidRDefault="0029197A" w:rsidP="00376E95">
      <w:pPr>
        <w:pStyle w:val="Default"/>
        <w:rPr>
          <w:rFonts w:asciiTheme="minorHAnsi" w:hAnsiTheme="minorHAnsi" w:cstheme="minorHAnsi"/>
          <w:color w:val="auto"/>
        </w:rPr>
      </w:pPr>
      <w:r w:rsidRPr="00B90DFA">
        <w:rPr>
          <w:rFonts w:asciiTheme="minorHAnsi" w:hAnsiTheme="minorHAnsi" w:cstheme="minorHAnsi"/>
          <w:color w:val="auto"/>
        </w:rPr>
        <w:t xml:space="preserve">When </w:t>
      </w:r>
      <w:r w:rsidR="00BF4F48" w:rsidRPr="00B90DFA">
        <w:rPr>
          <w:rFonts w:asciiTheme="minorHAnsi" w:hAnsiTheme="minorHAnsi" w:cstheme="minorHAnsi"/>
          <w:color w:val="auto"/>
        </w:rPr>
        <w:t>p</w:t>
      </w:r>
      <w:r w:rsidRPr="00B90DFA">
        <w:rPr>
          <w:rFonts w:asciiTheme="minorHAnsi" w:hAnsiTheme="minorHAnsi" w:cstheme="minorHAnsi"/>
          <w:color w:val="auto"/>
        </w:rPr>
        <w:t xml:space="preserve">enalty </w:t>
      </w:r>
      <w:r w:rsidR="00BF4F48" w:rsidRPr="00B90DFA">
        <w:rPr>
          <w:rFonts w:asciiTheme="minorHAnsi" w:hAnsiTheme="minorHAnsi" w:cstheme="minorHAnsi"/>
          <w:color w:val="auto"/>
        </w:rPr>
        <w:t>n</w:t>
      </w:r>
      <w:r w:rsidRPr="00B90DFA">
        <w:rPr>
          <w:rFonts w:asciiTheme="minorHAnsi" w:hAnsiTheme="minorHAnsi" w:cstheme="minorHAnsi"/>
          <w:color w:val="auto"/>
        </w:rPr>
        <w:t xml:space="preserve">otices are issued </w:t>
      </w:r>
      <w:r w:rsidR="005E6DB9" w:rsidRPr="00B90DFA">
        <w:rPr>
          <w:rFonts w:asciiTheme="minorHAnsi" w:hAnsiTheme="minorHAnsi" w:cstheme="minorHAnsi"/>
          <w:color w:val="auto"/>
        </w:rPr>
        <w:t xml:space="preserve">each parent will receive one per child. Therefore, each parent could receive multiple </w:t>
      </w:r>
      <w:r w:rsidR="00BF4F48" w:rsidRPr="00B90DFA">
        <w:rPr>
          <w:rFonts w:asciiTheme="minorHAnsi" w:hAnsiTheme="minorHAnsi" w:cstheme="minorHAnsi"/>
          <w:color w:val="auto"/>
        </w:rPr>
        <w:t>n</w:t>
      </w:r>
      <w:r w:rsidR="005E6DB9" w:rsidRPr="00B90DFA">
        <w:rPr>
          <w:rFonts w:asciiTheme="minorHAnsi" w:hAnsiTheme="minorHAnsi" w:cstheme="minorHAnsi"/>
          <w:color w:val="auto"/>
        </w:rPr>
        <w:t>otices if they have more than 1 child who has been absent.</w:t>
      </w:r>
    </w:p>
    <w:p w14:paraId="4075C404" w14:textId="77777777" w:rsidR="00851550" w:rsidRPr="00B90DFA" w:rsidRDefault="00851550" w:rsidP="00376E95">
      <w:pPr>
        <w:pStyle w:val="Default"/>
        <w:rPr>
          <w:rFonts w:asciiTheme="minorHAnsi" w:hAnsiTheme="minorHAnsi" w:cstheme="minorHAnsi"/>
          <w:color w:val="auto"/>
        </w:rPr>
      </w:pPr>
    </w:p>
    <w:p w14:paraId="795AF665" w14:textId="057A4E53" w:rsidR="00376E95" w:rsidRPr="00B90DFA" w:rsidRDefault="00F14FCA" w:rsidP="00376E95">
      <w:pPr>
        <w:pStyle w:val="Default"/>
        <w:rPr>
          <w:rFonts w:asciiTheme="minorHAnsi" w:hAnsiTheme="minorHAnsi" w:cstheme="minorHAnsi"/>
          <w:color w:val="auto"/>
        </w:rPr>
      </w:pPr>
      <w:r w:rsidRPr="00B90DFA">
        <w:rPr>
          <w:rFonts w:asciiTheme="minorHAnsi" w:hAnsiTheme="minorHAnsi" w:cstheme="minorHAnsi"/>
          <w:color w:val="auto"/>
        </w:rPr>
        <w:t xml:space="preserve">In some circumstances, the Attendance Team may choose not to issue a second </w:t>
      </w:r>
      <w:r w:rsidR="00BF4F48" w:rsidRPr="00B90DFA">
        <w:rPr>
          <w:rFonts w:asciiTheme="minorHAnsi" w:hAnsiTheme="minorHAnsi" w:cstheme="minorHAnsi"/>
          <w:color w:val="auto"/>
        </w:rPr>
        <w:t>p</w:t>
      </w:r>
      <w:r w:rsidRPr="00B90DFA">
        <w:rPr>
          <w:rFonts w:asciiTheme="minorHAnsi" w:hAnsiTheme="minorHAnsi" w:cstheme="minorHAnsi"/>
          <w:color w:val="auto"/>
        </w:rPr>
        <w:t xml:space="preserve">enalty </w:t>
      </w:r>
      <w:r w:rsidR="00BF4F48" w:rsidRPr="00B90DFA">
        <w:rPr>
          <w:rFonts w:asciiTheme="minorHAnsi" w:hAnsiTheme="minorHAnsi" w:cstheme="minorHAnsi"/>
          <w:color w:val="auto"/>
        </w:rPr>
        <w:t>n</w:t>
      </w:r>
      <w:r w:rsidRPr="00B90DFA">
        <w:rPr>
          <w:rFonts w:asciiTheme="minorHAnsi" w:hAnsiTheme="minorHAnsi" w:cstheme="minorHAnsi"/>
          <w:color w:val="auto"/>
        </w:rPr>
        <w:t xml:space="preserve">otice in the same academic year and may instead choose to prosecute a parent under the Education Act 1996 S444 (1).  </w:t>
      </w:r>
    </w:p>
    <w:p w14:paraId="31AB6D1D" w14:textId="77777777" w:rsidR="00376E95" w:rsidRPr="00BE27F8" w:rsidRDefault="00376E95" w:rsidP="00376E95">
      <w:pPr>
        <w:pStyle w:val="Default"/>
        <w:rPr>
          <w:b/>
          <w:bCs/>
          <w:color w:val="auto"/>
        </w:rPr>
      </w:pPr>
    </w:p>
    <w:p w14:paraId="1885C515" w14:textId="77777777" w:rsidR="00376E95" w:rsidRPr="00BE27F8" w:rsidRDefault="00376E95" w:rsidP="00376E95">
      <w:pPr>
        <w:pStyle w:val="Default"/>
        <w:rPr>
          <w:b/>
          <w:bCs/>
          <w:color w:val="auto"/>
        </w:rPr>
      </w:pPr>
    </w:p>
    <w:p w14:paraId="5EE67E69" w14:textId="6518EF50" w:rsidR="00376E95" w:rsidRPr="00B90DFA" w:rsidRDefault="00D44042" w:rsidP="00B90DFA">
      <w:pPr>
        <w:pStyle w:val="Heading3"/>
        <w:rPr>
          <w:b/>
          <w:color w:val="000000" w:themeColor="text1"/>
          <w:sz w:val="40"/>
          <w:szCs w:val="40"/>
        </w:rPr>
      </w:pPr>
      <w:r w:rsidRPr="00B90DFA">
        <w:rPr>
          <w:b/>
          <w:color w:val="000000" w:themeColor="text1"/>
          <w:sz w:val="40"/>
          <w:szCs w:val="40"/>
        </w:rPr>
        <w:t xml:space="preserve">Withdrawal of </w:t>
      </w:r>
      <w:r w:rsidR="0045190D" w:rsidRPr="00B90DFA">
        <w:rPr>
          <w:b/>
          <w:color w:val="000000" w:themeColor="text1"/>
          <w:sz w:val="40"/>
          <w:szCs w:val="40"/>
        </w:rPr>
        <w:t>P</w:t>
      </w:r>
      <w:r w:rsidRPr="00B90DFA">
        <w:rPr>
          <w:b/>
          <w:color w:val="000000" w:themeColor="text1"/>
          <w:sz w:val="40"/>
          <w:szCs w:val="40"/>
        </w:rPr>
        <w:t xml:space="preserve">enalty </w:t>
      </w:r>
      <w:r w:rsidR="0045190D" w:rsidRPr="00B90DFA">
        <w:rPr>
          <w:b/>
          <w:color w:val="000000" w:themeColor="text1"/>
          <w:sz w:val="40"/>
          <w:szCs w:val="40"/>
        </w:rPr>
        <w:t>N</w:t>
      </w:r>
      <w:r w:rsidRPr="00B90DFA">
        <w:rPr>
          <w:b/>
          <w:color w:val="000000" w:themeColor="text1"/>
          <w:sz w:val="40"/>
          <w:szCs w:val="40"/>
        </w:rPr>
        <w:t xml:space="preserve">otice </w:t>
      </w:r>
    </w:p>
    <w:p w14:paraId="4B8C5C6F" w14:textId="77777777" w:rsidR="00F14FCA" w:rsidRPr="00BE27F8" w:rsidRDefault="00F14FCA" w:rsidP="00376E95">
      <w:pPr>
        <w:pStyle w:val="Default"/>
        <w:rPr>
          <w:color w:val="auto"/>
        </w:rPr>
      </w:pPr>
    </w:p>
    <w:p w14:paraId="7FF0185A" w14:textId="04BE4E68" w:rsidR="00AB647A" w:rsidRPr="00B90DFA" w:rsidRDefault="00AB647A" w:rsidP="0079581E">
      <w:pPr>
        <w:contextualSpacing/>
        <w:rPr>
          <w:rFonts w:cstheme="minorHAnsi"/>
          <w:sz w:val="24"/>
          <w:szCs w:val="24"/>
        </w:rPr>
      </w:pPr>
      <w:r w:rsidRPr="00B90DFA">
        <w:rPr>
          <w:rFonts w:cstheme="minorHAnsi"/>
          <w:sz w:val="24"/>
          <w:szCs w:val="24"/>
        </w:rPr>
        <w:t xml:space="preserve">The Education (Penalty Notices) (England) Regulations 2007 limit the circumstances in which local authorities can withdraw </w:t>
      </w:r>
      <w:r w:rsidR="00BF4F48" w:rsidRPr="00B90DFA">
        <w:rPr>
          <w:rFonts w:cstheme="minorHAnsi"/>
          <w:sz w:val="24"/>
          <w:szCs w:val="24"/>
        </w:rPr>
        <w:t>p</w:t>
      </w:r>
      <w:r w:rsidRPr="00B90DFA">
        <w:rPr>
          <w:rFonts w:cstheme="minorHAnsi"/>
          <w:sz w:val="24"/>
          <w:szCs w:val="24"/>
        </w:rPr>
        <w:t xml:space="preserve">enalty </w:t>
      </w:r>
      <w:r w:rsidR="00BF4F48" w:rsidRPr="00B90DFA">
        <w:rPr>
          <w:rFonts w:cstheme="minorHAnsi"/>
          <w:sz w:val="24"/>
          <w:szCs w:val="24"/>
        </w:rPr>
        <w:t>n</w:t>
      </w:r>
      <w:r w:rsidRPr="00B90DFA">
        <w:rPr>
          <w:rFonts w:cstheme="minorHAnsi"/>
          <w:sz w:val="24"/>
          <w:szCs w:val="24"/>
        </w:rPr>
        <w:t>otices and the normal response to non-payment of a penalty notice will be prosecution for the offence to which the notice relates.</w:t>
      </w:r>
    </w:p>
    <w:p w14:paraId="1458F0F3" w14:textId="33205D30" w:rsidR="00AB647A" w:rsidRPr="00B90DFA" w:rsidRDefault="00AB647A" w:rsidP="0079581E">
      <w:pPr>
        <w:contextualSpacing/>
        <w:rPr>
          <w:rFonts w:cstheme="minorHAnsi"/>
          <w:sz w:val="24"/>
          <w:szCs w:val="24"/>
        </w:rPr>
      </w:pPr>
    </w:p>
    <w:p w14:paraId="62C2E371" w14:textId="24EE3678" w:rsidR="0079581E" w:rsidRPr="00B90DFA" w:rsidRDefault="0079581E" w:rsidP="0079581E">
      <w:pPr>
        <w:contextualSpacing/>
        <w:rPr>
          <w:rFonts w:cstheme="minorHAnsi"/>
          <w:sz w:val="24"/>
          <w:szCs w:val="24"/>
        </w:rPr>
      </w:pPr>
      <w:r w:rsidRPr="00B90DFA">
        <w:rPr>
          <w:rFonts w:cstheme="minorHAnsi"/>
          <w:sz w:val="24"/>
          <w:szCs w:val="24"/>
        </w:rPr>
        <w:t>The only grounds in which a</w:t>
      </w:r>
      <w:r w:rsidR="00BF4F48" w:rsidRPr="00B90DFA">
        <w:rPr>
          <w:rFonts w:cstheme="minorHAnsi"/>
          <w:sz w:val="24"/>
          <w:szCs w:val="24"/>
        </w:rPr>
        <w:t xml:space="preserve"> penalty notice -</w:t>
      </w:r>
      <w:r w:rsidRPr="00B90DFA">
        <w:rPr>
          <w:rFonts w:cstheme="minorHAnsi"/>
          <w:sz w:val="24"/>
          <w:szCs w:val="24"/>
        </w:rPr>
        <w:t xml:space="preserve"> once issued</w:t>
      </w:r>
      <w:r w:rsidR="00BF4F48" w:rsidRPr="00B90DFA">
        <w:rPr>
          <w:rFonts w:cstheme="minorHAnsi"/>
          <w:sz w:val="24"/>
          <w:szCs w:val="24"/>
        </w:rPr>
        <w:t xml:space="preserve"> - </w:t>
      </w:r>
      <w:r w:rsidRPr="00B90DFA">
        <w:rPr>
          <w:rFonts w:cstheme="minorHAnsi"/>
          <w:sz w:val="24"/>
          <w:szCs w:val="24"/>
        </w:rPr>
        <w:t>can be withdrawn are:</w:t>
      </w:r>
    </w:p>
    <w:p w14:paraId="699C4D13" w14:textId="6A90F02F" w:rsidR="0079581E" w:rsidRPr="00B90DFA" w:rsidRDefault="0079581E" w:rsidP="0079581E">
      <w:pPr>
        <w:pStyle w:val="ListParagraph"/>
        <w:numPr>
          <w:ilvl w:val="0"/>
          <w:numId w:val="24"/>
        </w:numPr>
        <w:rPr>
          <w:rFonts w:cstheme="minorHAnsi"/>
          <w:sz w:val="24"/>
          <w:szCs w:val="24"/>
        </w:rPr>
      </w:pPr>
      <w:r w:rsidRPr="00B90DFA">
        <w:rPr>
          <w:rFonts w:cstheme="minorHAnsi"/>
          <w:sz w:val="24"/>
          <w:szCs w:val="24"/>
        </w:rPr>
        <w:t xml:space="preserve">It ought not to have been issued </w:t>
      </w:r>
      <w:r w:rsidR="00C1179E" w:rsidRPr="00B90DFA">
        <w:rPr>
          <w:rFonts w:cstheme="minorHAnsi"/>
          <w:sz w:val="24"/>
          <w:szCs w:val="24"/>
        </w:rPr>
        <w:t>i.e.,</w:t>
      </w:r>
      <w:r w:rsidRPr="00B90DFA">
        <w:rPr>
          <w:rFonts w:cstheme="minorHAnsi"/>
          <w:sz w:val="24"/>
          <w:szCs w:val="24"/>
        </w:rPr>
        <w:t xml:space="preserve"> where it has been issued outside of the terms of the Local Protocol or where no offence has been committed</w:t>
      </w:r>
    </w:p>
    <w:p w14:paraId="2C45C8BD" w14:textId="77777777" w:rsidR="0079581E" w:rsidRPr="00B90DFA" w:rsidRDefault="0079581E" w:rsidP="0079581E">
      <w:pPr>
        <w:pStyle w:val="ListParagraph"/>
        <w:numPr>
          <w:ilvl w:val="0"/>
          <w:numId w:val="26"/>
        </w:numPr>
        <w:rPr>
          <w:rFonts w:cstheme="minorHAnsi"/>
          <w:sz w:val="24"/>
          <w:szCs w:val="24"/>
        </w:rPr>
      </w:pPr>
      <w:r w:rsidRPr="00B90DFA">
        <w:rPr>
          <w:rFonts w:cstheme="minorHAnsi"/>
          <w:sz w:val="24"/>
          <w:szCs w:val="24"/>
        </w:rPr>
        <w:t>It has been issued to the wrong person</w:t>
      </w:r>
    </w:p>
    <w:p w14:paraId="0C32D7A6" w14:textId="77777777" w:rsidR="0079581E" w:rsidRPr="00B90DFA" w:rsidRDefault="0079581E" w:rsidP="0079581E">
      <w:pPr>
        <w:pStyle w:val="ListParagraph"/>
        <w:numPr>
          <w:ilvl w:val="0"/>
          <w:numId w:val="28"/>
        </w:numPr>
        <w:rPr>
          <w:rFonts w:cstheme="minorHAnsi"/>
          <w:sz w:val="24"/>
          <w:szCs w:val="24"/>
        </w:rPr>
      </w:pPr>
      <w:r w:rsidRPr="00B90DFA">
        <w:rPr>
          <w:rFonts w:cstheme="minorHAnsi"/>
          <w:sz w:val="24"/>
          <w:szCs w:val="24"/>
        </w:rPr>
        <w:t>It contains material errors</w:t>
      </w:r>
    </w:p>
    <w:p w14:paraId="1587BEBE" w14:textId="711BCCD1" w:rsidR="0079581E" w:rsidRPr="00B90DFA" w:rsidRDefault="0079581E" w:rsidP="0079581E">
      <w:pPr>
        <w:pStyle w:val="ListParagraph"/>
        <w:numPr>
          <w:ilvl w:val="0"/>
          <w:numId w:val="31"/>
        </w:numPr>
        <w:rPr>
          <w:rFonts w:cstheme="minorHAnsi"/>
          <w:sz w:val="24"/>
          <w:szCs w:val="24"/>
        </w:rPr>
      </w:pPr>
      <w:r w:rsidRPr="00B90DFA">
        <w:rPr>
          <w:rFonts w:cstheme="minorHAnsi"/>
          <w:sz w:val="24"/>
          <w:szCs w:val="24"/>
        </w:rPr>
        <w:t xml:space="preserve">The </w:t>
      </w:r>
      <w:r w:rsidR="00BF4F48" w:rsidRPr="00B90DFA">
        <w:rPr>
          <w:rFonts w:cstheme="minorHAnsi"/>
          <w:sz w:val="24"/>
          <w:szCs w:val="24"/>
        </w:rPr>
        <w:t>p</w:t>
      </w:r>
      <w:r w:rsidRPr="00B90DFA">
        <w:rPr>
          <w:rFonts w:cstheme="minorHAnsi"/>
          <w:sz w:val="24"/>
          <w:szCs w:val="24"/>
        </w:rPr>
        <w:t xml:space="preserve">enalty </w:t>
      </w:r>
      <w:r w:rsidR="00BF4F48" w:rsidRPr="00B90DFA">
        <w:rPr>
          <w:rFonts w:cstheme="minorHAnsi"/>
          <w:sz w:val="24"/>
          <w:szCs w:val="24"/>
        </w:rPr>
        <w:t>n</w:t>
      </w:r>
      <w:r w:rsidRPr="00B90DFA">
        <w:rPr>
          <w:rFonts w:cstheme="minorHAnsi"/>
          <w:sz w:val="24"/>
          <w:szCs w:val="24"/>
        </w:rPr>
        <w:t xml:space="preserve">otice remains </w:t>
      </w:r>
      <w:r w:rsidR="00C1179E" w:rsidRPr="00B90DFA">
        <w:rPr>
          <w:rFonts w:cstheme="minorHAnsi"/>
          <w:sz w:val="24"/>
          <w:szCs w:val="24"/>
        </w:rPr>
        <w:t>unpaid,</w:t>
      </w:r>
      <w:r w:rsidRPr="00B90DFA">
        <w:rPr>
          <w:rFonts w:cstheme="minorHAnsi"/>
          <w:sz w:val="24"/>
          <w:szCs w:val="24"/>
        </w:rPr>
        <w:t xml:space="preserve"> and the Local Authority opt not to proceed with a prosecution under Education Act 1996 Section 444 (1)</w:t>
      </w:r>
    </w:p>
    <w:p w14:paraId="13AD44C9" w14:textId="4AFF5485" w:rsidR="008C7BC6" w:rsidRPr="00B90DFA" w:rsidRDefault="008C7BC6" w:rsidP="008C7BC6">
      <w:pPr>
        <w:rPr>
          <w:rFonts w:cstheme="minorHAnsi"/>
          <w:sz w:val="24"/>
          <w:szCs w:val="24"/>
        </w:rPr>
      </w:pPr>
      <w:r w:rsidRPr="00B90DFA">
        <w:rPr>
          <w:rFonts w:cstheme="minorHAnsi"/>
          <w:sz w:val="24"/>
          <w:szCs w:val="24"/>
        </w:rPr>
        <w:t>Where school</w:t>
      </w:r>
      <w:r w:rsidR="00AB647A" w:rsidRPr="00B90DFA">
        <w:rPr>
          <w:rFonts w:cstheme="minorHAnsi"/>
          <w:sz w:val="24"/>
          <w:szCs w:val="24"/>
        </w:rPr>
        <w:t xml:space="preserve">s </w:t>
      </w:r>
      <w:r w:rsidRPr="00B90DFA">
        <w:rPr>
          <w:rFonts w:cstheme="minorHAnsi"/>
          <w:sz w:val="24"/>
          <w:szCs w:val="24"/>
        </w:rPr>
        <w:t>wish to provide evidence to</w:t>
      </w:r>
      <w:r w:rsidR="00AB647A" w:rsidRPr="00B90DFA">
        <w:rPr>
          <w:rFonts w:cstheme="minorHAnsi"/>
          <w:sz w:val="24"/>
          <w:szCs w:val="24"/>
        </w:rPr>
        <w:t xml:space="preserve"> the Local Authority to consider</w:t>
      </w:r>
      <w:r w:rsidRPr="00B90DFA">
        <w:rPr>
          <w:rFonts w:cstheme="minorHAnsi"/>
          <w:sz w:val="24"/>
          <w:szCs w:val="24"/>
        </w:rPr>
        <w:t xml:space="preserve"> withdraw</w:t>
      </w:r>
      <w:r w:rsidR="00AB647A" w:rsidRPr="00B90DFA">
        <w:rPr>
          <w:rFonts w:cstheme="minorHAnsi"/>
          <w:sz w:val="24"/>
          <w:szCs w:val="24"/>
        </w:rPr>
        <w:t>ing</w:t>
      </w:r>
      <w:r w:rsidRPr="00B90DFA">
        <w:rPr>
          <w:rFonts w:cstheme="minorHAnsi"/>
          <w:sz w:val="24"/>
          <w:szCs w:val="24"/>
        </w:rPr>
        <w:t xml:space="preserve"> a</w:t>
      </w:r>
      <w:r w:rsidR="00BF4F48" w:rsidRPr="00B90DFA">
        <w:rPr>
          <w:rFonts w:cstheme="minorHAnsi"/>
          <w:sz w:val="24"/>
          <w:szCs w:val="24"/>
        </w:rPr>
        <w:t xml:space="preserve"> penalty notice</w:t>
      </w:r>
      <w:r w:rsidRPr="00B90DFA">
        <w:rPr>
          <w:rFonts w:cstheme="minorHAnsi"/>
          <w:sz w:val="24"/>
          <w:szCs w:val="24"/>
        </w:rPr>
        <w:t xml:space="preserve"> once issued, they must email </w:t>
      </w:r>
      <w:hyperlink r:id="rId9" w:history="1">
        <w:r w:rsidRPr="00B90DFA">
          <w:rPr>
            <w:rStyle w:val="Hyperlink"/>
            <w:rFonts w:cstheme="minorHAnsi"/>
            <w:sz w:val="24"/>
            <w:szCs w:val="24"/>
          </w:rPr>
          <w:t>csattendance@norfolk.gov.uk</w:t>
        </w:r>
      </w:hyperlink>
      <w:r w:rsidRPr="00B90DFA">
        <w:rPr>
          <w:rFonts w:cstheme="minorHAnsi"/>
          <w:sz w:val="24"/>
          <w:szCs w:val="24"/>
        </w:rPr>
        <w:t xml:space="preserve"> with</w:t>
      </w:r>
      <w:r w:rsidR="00AB647A" w:rsidRPr="00B90DFA">
        <w:rPr>
          <w:rFonts w:cstheme="minorHAnsi"/>
          <w:sz w:val="24"/>
          <w:szCs w:val="24"/>
        </w:rPr>
        <w:t xml:space="preserve"> the</w:t>
      </w:r>
      <w:r w:rsidRPr="00B90DFA">
        <w:rPr>
          <w:rFonts w:cstheme="minorHAnsi"/>
          <w:sz w:val="24"/>
          <w:szCs w:val="24"/>
        </w:rPr>
        <w:t xml:space="preserve"> pupil</w:t>
      </w:r>
      <w:r w:rsidR="00AB647A" w:rsidRPr="00B90DFA">
        <w:rPr>
          <w:rFonts w:cstheme="minorHAnsi"/>
          <w:sz w:val="24"/>
          <w:szCs w:val="24"/>
        </w:rPr>
        <w:t>s</w:t>
      </w:r>
      <w:r w:rsidRPr="00B90DFA">
        <w:rPr>
          <w:rFonts w:cstheme="minorHAnsi"/>
          <w:sz w:val="24"/>
          <w:szCs w:val="24"/>
        </w:rPr>
        <w:t xml:space="preserve"> attendance record showing the absences in question as authorised and with clear rationale why authorisation is being given.</w:t>
      </w:r>
    </w:p>
    <w:p w14:paraId="3D30BA8A" w14:textId="7C6198A3" w:rsidR="002636D1" w:rsidRPr="00B90DFA" w:rsidRDefault="002636D1" w:rsidP="008C7BC6">
      <w:pPr>
        <w:rPr>
          <w:rFonts w:cstheme="minorHAnsi"/>
          <w:sz w:val="24"/>
          <w:szCs w:val="24"/>
        </w:rPr>
      </w:pPr>
      <w:r w:rsidRPr="00B90DFA">
        <w:rPr>
          <w:rFonts w:cstheme="minorHAnsi"/>
          <w:sz w:val="24"/>
          <w:szCs w:val="24"/>
        </w:rPr>
        <w:lastRenderedPageBreak/>
        <w:t xml:space="preserve">There is no right of appeal against a </w:t>
      </w:r>
      <w:r w:rsidR="00BF4F48" w:rsidRPr="00B90DFA">
        <w:rPr>
          <w:rFonts w:cstheme="minorHAnsi"/>
          <w:sz w:val="24"/>
          <w:szCs w:val="24"/>
        </w:rPr>
        <w:t>p</w:t>
      </w:r>
      <w:r w:rsidRPr="00B90DFA">
        <w:rPr>
          <w:rFonts w:cstheme="minorHAnsi"/>
          <w:sz w:val="24"/>
          <w:szCs w:val="24"/>
        </w:rPr>
        <w:t xml:space="preserve">enalty </w:t>
      </w:r>
      <w:r w:rsidR="00BF4F48" w:rsidRPr="00B90DFA">
        <w:rPr>
          <w:rFonts w:cstheme="minorHAnsi"/>
          <w:sz w:val="24"/>
          <w:szCs w:val="24"/>
        </w:rPr>
        <w:t>n</w:t>
      </w:r>
      <w:r w:rsidRPr="00B90DFA">
        <w:rPr>
          <w:rFonts w:cstheme="minorHAnsi"/>
          <w:sz w:val="24"/>
          <w:szCs w:val="24"/>
        </w:rPr>
        <w:t xml:space="preserve">otice. If the </w:t>
      </w:r>
      <w:r w:rsidR="00BF4F48" w:rsidRPr="00B90DFA">
        <w:rPr>
          <w:rFonts w:cstheme="minorHAnsi"/>
          <w:sz w:val="24"/>
          <w:szCs w:val="24"/>
        </w:rPr>
        <w:t>p</w:t>
      </w:r>
      <w:r w:rsidRPr="00B90DFA">
        <w:rPr>
          <w:rFonts w:cstheme="minorHAnsi"/>
          <w:sz w:val="24"/>
          <w:szCs w:val="24"/>
        </w:rPr>
        <w:t xml:space="preserve">enalty </w:t>
      </w:r>
      <w:r w:rsidR="00BF4F48" w:rsidRPr="00B90DFA">
        <w:rPr>
          <w:rFonts w:cstheme="minorHAnsi"/>
          <w:sz w:val="24"/>
          <w:szCs w:val="24"/>
        </w:rPr>
        <w:t>n</w:t>
      </w:r>
      <w:r w:rsidRPr="00B90DFA">
        <w:rPr>
          <w:rFonts w:cstheme="minorHAnsi"/>
          <w:sz w:val="24"/>
          <w:szCs w:val="24"/>
        </w:rPr>
        <w:t xml:space="preserve">otice is not paid, the Local Authority can proceed to prosecution. A </w:t>
      </w:r>
      <w:r w:rsidR="00BF4F48" w:rsidRPr="00B90DFA">
        <w:rPr>
          <w:rFonts w:cstheme="minorHAnsi"/>
          <w:sz w:val="24"/>
          <w:szCs w:val="24"/>
        </w:rPr>
        <w:t>h</w:t>
      </w:r>
      <w:r w:rsidRPr="00B90DFA">
        <w:rPr>
          <w:rFonts w:cstheme="minorHAnsi"/>
          <w:sz w:val="24"/>
          <w:szCs w:val="24"/>
        </w:rPr>
        <w:t xml:space="preserve">ead </w:t>
      </w:r>
      <w:r w:rsidR="00BF4F48" w:rsidRPr="00B90DFA">
        <w:rPr>
          <w:rFonts w:cstheme="minorHAnsi"/>
          <w:sz w:val="24"/>
          <w:szCs w:val="24"/>
        </w:rPr>
        <w:t>t</w:t>
      </w:r>
      <w:r w:rsidRPr="00B90DFA">
        <w:rPr>
          <w:rFonts w:cstheme="minorHAnsi"/>
          <w:sz w:val="24"/>
          <w:szCs w:val="24"/>
        </w:rPr>
        <w:t>eacher</w:t>
      </w:r>
      <w:r w:rsidR="00BF4F48" w:rsidRPr="00B90DFA">
        <w:rPr>
          <w:rFonts w:cstheme="minorHAnsi"/>
          <w:sz w:val="24"/>
          <w:szCs w:val="24"/>
        </w:rPr>
        <w:t>’</w:t>
      </w:r>
      <w:r w:rsidRPr="00B90DFA">
        <w:rPr>
          <w:rFonts w:cstheme="minorHAnsi"/>
          <w:sz w:val="24"/>
          <w:szCs w:val="24"/>
        </w:rPr>
        <w:t xml:space="preserve">s decision on authorisation of absence is final. Therefore, applications for leave must be made in advance so that the </w:t>
      </w:r>
      <w:r w:rsidR="00BF4F48" w:rsidRPr="00B90DFA">
        <w:rPr>
          <w:rFonts w:cstheme="minorHAnsi"/>
          <w:sz w:val="24"/>
          <w:szCs w:val="24"/>
        </w:rPr>
        <w:t>h</w:t>
      </w:r>
      <w:r w:rsidRPr="00B90DFA">
        <w:rPr>
          <w:rFonts w:cstheme="minorHAnsi"/>
          <w:sz w:val="24"/>
          <w:szCs w:val="24"/>
        </w:rPr>
        <w:t xml:space="preserve">ead </w:t>
      </w:r>
      <w:r w:rsidR="00BF4F48" w:rsidRPr="00B90DFA">
        <w:rPr>
          <w:rFonts w:cstheme="minorHAnsi"/>
          <w:sz w:val="24"/>
          <w:szCs w:val="24"/>
        </w:rPr>
        <w:t>t</w:t>
      </w:r>
      <w:r w:rsidRPr="00B90DFA">
        <w:rPr>
          <w:rFonts w:cstheme="minorHAnsi"/>
          <w:sz w:val="24"/>
          <w:szCs w:val="24"/>
        </w:rPr>
        <w:t>eacher has time to consider the application and be satisfied that there are exceptional circumstances which warrant the leave.</w:t>
      </w:r>
      <w:r w:rsidR="00C1179E">
        <w:rPr>
          <w:rFonts w:cstheme="minorHAnsi"/>
          <w:sz w:val="24"/>
          <w:szCs w:val="24"/>
        </w:rPr>
        <w:t xml:space="preserve"> There will be no obligation on the head teacher to reconsider authorising the leave if an application has not been made in advance. </w:t>
      </w:r>
    </w:p>
    <w:p w14:paraId="79348A9D" w14:textId="77777777" w:rsidR="00376E95" w:rsidRPr="00BE27F8" w:rsidRDefault="00376E95" w:rsidP="00376E95">
      <w:pPr>
        <w:pStyle w:val="Default"/>
        <w:rPr>
          <w:color w:val="auto"/>
        </w:rPr>
      </w:pPr>
    </w:p>
    <w:p w14:paraId="60E57B2A" w14:textId="355E7384" w:rsidR="00A414FB" w:rsidRPr="00B90DFA" w:rsidRDefault="00A414FB" w:rsidP="00B90DFA">
      <w:pPr>
        <w:pStyle w:val="Heading3"/>
        <w:rPr>
          <w:b/>
          <w:color w:val="000000" w:themeColor="text1"/>
          <w:sz w:val="40"/>
          <w:szCs w:val="40"/>
        </w:rPr>
      </w:pPr>
      <w:r w:rsidRPr="00B90DFA">
        <w:rPr>
          <w:b/>
          <w:color w:val="000000" w:themeColor="text1"/>
          <w:sz w:val="40"/>
          <w:szCs w:val="40"/>
        </w:rPr>
        <w:t>Payment of Penalty Notices</w:t>
      </w:r>
    </w:p>
    <w:p w14:paraId="2D4B7100" w14:textId="77777777" w:rsidR="00A414FB" w:rsidRDefault="00A414FB" w:rsidP="00A414FB">
      <w:pPr>
        <w:pStyle w:val="Default"/>
        <w:rPr>
          <w:color w:val="auto"/>
        </w:rPr>
      </w:pPr>
    </w:p>
    <w:p w14:paraId="59BEBC92" w14:textId="4BB566BD" w:rsidR="00A414FB" w:rsidRPr="00B90DFA" w:rsidRDefault="00A414FB" w:rsidP="00A414FB">
      <w:pPr>
        <w:pStyle w:val="Default"/>
        <w:rPr>
          <w:rFonts w:asciiTheme="minorHAnsi" w:hAnsiTheme="minorHAnsi" w:cstheme="minorHAnsi"/>
          <w:color w:val="auto"/>
        </w:rPr>
      </w:pPr>
      <w:r w:rsidRPr="00B90DFA">
        <w:rPr>
          <w:rFonts w:asciiTheme="minorHAnsi" w:hAnsiTheme="minorHAnsi" w:cstheme="minorHAnsi"/>
          <w:color w:val="auto"/>
        </w:rPr>
        <w:t xml:space="preserve">The arrangement for the payment will be detailed on the </w:t>
      </w:r>
      <w:r w:rsidR="00BF4F48" w:rsidRPr="00B90DFA">
        <w:rPr>
          <w:rFonts w:asciiTheme="minorHAnsi" w:hAnsiTheme="minorHAnsi" w:cstheme="minorHAnsi"/>
          <w:color w:val="auto"/>
        </w:rPr>
        <w:t>p</w:t>
      </w:r>
      <w:r w:rsidRPr="00B90DFA">
        <w:rPr>
          <w:rFonts w:asciiTheme="minorHAnsi" w:hAnsiTheme="minorHAnsi" w:cstheme="minorHAnsi"/>
          <w:color w:val="auto"/>
        </w:rPr>
        <w:t xml:space="preserve">enalty </w:t>
      </w:r>
      <w:r w:rsidR="00BF4F48" w:rsidRPr="00B90DFA">
        <w:rPr>
          <w:rFonts w:asciiTheme="minorHAnsi" w:hAnsiTheme="minorHAnsi" w:cstheme="minorHAnsi"/>
          <w:color w:val="auto"/>
        </w:rPr>
        <w:t>n</w:t>
      </w:r>
      <w:r w:rsidRPr="00B90DFA">
        <w:rPr>
          <w:rFonts w:asciiTheme="minorHAnsi" w:hAnsiTheme="minorHAnsi" w:cstheme="minorHAnsi"/>
          <w:color w:val="auto"/>
        </w:rPr>
        <w:t xml:space="preserve">otice. The penalty is £60 if paid within 21 days of receipt of the notice, rising to £120 if paid after 21 days but within 28 days of the receipt of the </w:t>
      </w:r>
      <w:r w:rsidR="00BF4F48" w:rsidRPr="00B90DFA">
        <w:rPr>
          <w:rFonts w:asciiTheme="minorHAnsi" w:hAnsiTheme="minorHAnsi" w:cstheme="minorHAnsi"/>
          <w:color w:val="auto"/>
        </w:rPr>
        <w:t>n</w:t>
      </w:r>
      <w:r w:rsidRPr="00B90DFA">
        <w:rPr>
          <w:rFonts w:asciiTheme="minorHAnsi" w:hAnsiTheme="minorHAnsi" w:cstheme="minorHAnsi"/>
          <w:color w:val="auto"/>
        </w:rPr>
        <w:t xml:space="preserve">otice (a notice served by post is deemed to have been received on the second day after posting it by first class post). </w:t>
      </w:r>
    </w:p>
    <w:p w14:paraId="7C0922AB" w14:textId="0583EBF1" w:rsidR="00A414FB" w:rsidRPr="00B90DFA" w:rsidRDefault="00A414FB" w:rsidP="00A414FB">
      <w:pPr>
        <w:pStyle w:val="Default"/>
        <w:rPr>
          <w:rFonts w:asciiTheme="minorHAnsi" w:hAnsiTheme="minorHAnsi" w:cstheme="minorHAnsi"/>
          <w:color w:val="auto"/>
        </w:rPr>
      </w:pPr>
    </w:p>
    <w:p w14:paraId="30FF2CBB" w14:textId="13A9FC82" w:rsidR="00A414FB" w:rsidRPr="00B90DFA" w:rsidRDefault="00A414FB" w:rsidP="00A414FB">
      <w:pPr>
        <w:pStyle w:val="Default"/>
        <w:rPr>
          <w:rFonts w:asciiTheme="minorHAnsi" w:hAnsiTheme="minorHAnsi" w:cstheme="minorHAnsi"/>
          <w:color w:val="auto"/>
        </w:rPr>
      </w:pPr>
      <w:r w:rsidRPr="00B90DFA">
        <w:rPr>
          <w:rFonts w:asciiTheme="minorHAnsi" w:hAnsiTheme="minorHAnsi" w:cstheme="minorHAnsi"/>
          <w:color w:val="auto"/>
        </w:rPr>
        <w:t xml:space="preserve">The Local Authority will retain any revenue from </w:t>
      </w:r>
      <w:r w:rsidR="00BF4F48" w:rsidRPr="00B90DFA">
        <w:rPr>
          <w:rFonts w:asciiTheme="minorHAnsi" w:hAnsiTheme="minorHAnsi" w:cstheme="minorHAnsi"/>
          <w:color w:val="auto"/>
        </w:rPr>
        <w:t>p</w:t>
      </w:r>
      <w:r w:rsidRPr="00B90DFA">
        <w:rPr>
          <w:rFonts w:asciiTheme="minorHAnsi" w:hAnsiTheme="minorHAnsi" w:cstheme="minorHAnsi"/>
          <w:color w:val="auto"/>
        </w:rPr>
        <w:t xml:space="preserve">enalty </w:t>
      </w:r>
      <w:r w:rsidR="00BF4F48" w:rsidRPr="00B90DFA">
        <w:rPr>
          <w:rFonts w:asciiTheme="minorHAnsi" w:hAnsiTheme="minorHAnsi" w:cstheme="minorHAnsi"/>
          <w:color w:val="auto"/>
        </w:rPr>
        <w:t>n</w:t>
      </w:r>
      <w:r w:rsidRPr="00B90DFA">
        <w:rPr>
          <w:rFonts w:asciiTheme="minorHAnsi" w:hAnsiTheme="minorHAnsi" w:cstheme="minorHAnsi"/>
          <w:color w:val="auto"/>
        </w:rPr>
        <w:t xml:space="preserve">otices to cover enforcement costs. </w:t>
      </w:r>
    </w:p>
    <w:p w14:paraId="038267E6" w14:textId="77777777" w:rsidR="00A414FB" w:rsidRDefault="00A414FB" w:rsidP="00376E95">
      <w:pPr>
        <w:pStyle w:val="Default"/>
        <w:rPr>
          <w:b/>
          <w:bCs/>
          <w:color w:val="auto"/>
          <w:sz w:val="40"/>
          <w:szCs w:val="40"/>
        </w:rPr>
      </w:pPr>
    </w:p>
    <w:p w14:paraId="6FB6A0B1" w14:textId="6897AB13" w:rsidR="00376E95" w:rsidRPr="00B90DFA" w:rsidRDefault="00D44042" w:rsidP="00B90DFA">
      <w:pPr>
        <w:pStyle w:val="Heading3"/>
        <w:rPr>
          <w:b/>
          <w:color w:val="000000" w:themeColor="text1"/>
          <w:sz w:val="40"/>
          <w:szCs w:val="40"/>
        </w:rPr>
      </w:pPr>
      <w:r w:rsidRPr="00B90DFA">
        <w:rPr>
          <w:b/>
          <w:color w:val="000000" w:themeColor="text1"/>
          <w:sz w:val="40"/>
          <w:szCs w:val="40"/>
        </w:rPr>
        <w:t xml:space="preserve">Prosecution for non-payment of a </w:t>
      </w:r>
      <w:r w:rsidR="0045190D" w:rsidRPr="00B90DFA">
        <w:rPr>
          <w:b/>
          <w:color w:val="000000" w:themeColor="text1"/>
          <w:sz w:val="40"/>
          <w:szCs w:val="40"/>
        </w:rPr>
        <w:t>Penalty Notice</w:t>
      </w:r>
      <w:r w:rsidRPr="00B90DFA">
        <w:rPr>
          <w:b/>
          <w:color w:val="000000" w:themeColor="text1"/>
          <w:sz w:val="40"/>
          <w:szCs w:val="40"/>
        </w:rPr>
        <w:t xml:space="preserve"> </w:t>
      </w:r>
    </w:p>
    <w:p w14:paraId="4C3FA9A6" w14:textId="77777777" w:rsidR="001D09E3" w:rsidRPr="00BE27F8" w:rsidRDefault="001D09E3" w:rsidP="00376E95">
      <w:pPr>
        <w:pStyle w:val="Default"/>
        <w:rPr>
          <w:color w:val="auto"/>
        </w:rPr>
      </w:pPr>
    </w:p>
    <w:p w14:paraId="415C2F2E" w14:textId="53B28672" w:rsidR="00C43C8E" w:rsidRPr="00B90DFA" w:rsidRDefault="00376E95" w:rsidP="00376E95">
      <w:pPr>
        <w:pStyle w:val="Default"/>
        <w:rPr>
          <w:rFonts w:asciiTheme="minorHAnsi" w:hAnsiTheme="minorHAnsi" w:cstheme="minorHAnsi"/>
          <w:color w:val="auto"/>
        </w:rPr>
      </w:pPr>
      <w:r w:rsidRPr="00B90DFA">
        <w:rPr>
          <w:rFonts w:asciiTheme="minorHAnsi" w:hAnsiTheme="minorHAnsi" w:cstheme="minorHAnsi"/>
          <w:color w:val="auto"/>
        </w:rPr>
        <w:t xml:space="preserve">The prosecution would not be for non-payment of the </w:t>
      </w:r>
      <w:r w:rsidR="00BF4F48" w:rsidRPr="00B90DFA">
        <w:rPr>
          <w:rFonts w:asciiTheme="minorHAnsi" w:hAnsiTheme="minorHAnsi" w:cstheme="minorHAnsi"/>
          <w:color w:val="auto"/>
        </w:rPr>
        <w:t>penalty notice</w:t>
      </w:r>
      <w:r w:rsidRPr="00B90DFA">
        <w:rPr>
          <w:rFonts w:asciiTheme="minorHAnsi" w:hAnsiTheme="minorHAnsi" w:cstheme="minorHAnsi"/>
          <w:color w:val="auto"/>
        </w:rPr>
        <w:t xml:space="preserve">, but for the original offence of failing to ensure </w:t>
      </w:r>
      <w:r w:rsidR="00BF4F48" w:rsidRPr="00B90DFA">
        <w:rPr>
          <w:rFonts w:asciiTheme="minorHAnsi" w:hAnsiTheme="minorHAnsi" w:cstheme="minorHAnsi"/>
          <w:color w:val="auto"/>
        </w:rPr>
        <w:t xml:space="preserve">the </w:t>
      </w:r>
      <w:r w:rsidRPr="00B90DFA">
        <w:rPr>
          <w:rFonts w:asciiTheme="minorHAnsi" w:hAnsiTheme="minorHAnsi" w:cstheme="minorHAnsi"/>
          <w:color w:val="auto"/>
        </w:rPr>
        <w:t>child’s regular attendance at school. The A</w:t>
      </w:r>
      <w:r w:rsidR="00C43C8E" w:rsidRPr="00B90DFA">
        <w:rPr>
          <w:rFonts w:asciiTheme="minorHAnsi" w:hAnsiTheme="minorHAnsi" w:cstheme="minorHAnsi"/>
          <w:color w:val="auto"/>
        </w:rPr>
        <w:t>ttendance T</w:t>
      </w:r>
      <w:r w:rsidRPr="00B90DFA">
        <w:rPr>
          <w:rFonts w:asciiTheme="minorHAnsi" w:hAnsiTheme="minorHAnsi" w:cstheme="minorHAnsi"/>
          <w:color w:val="auto"/>
        </w:rPr>
        <w:t>eam may use the fact that a penalty notice has been issued and remains unpaid as evidence.</w:t>
      </w:r>
      <w:r w:rsidR="00FF2C57" w:rsidRPr="00B90DFA">
        <w:rPr>
          <w:rFonts w:asciiTheme="minorHAnsi" w:hAnsiTheme="minorHAnsi" w:cstheme="minorHAnsi"/>
          <w:color w:val="auto"/>
        </w:rPr>
        <w:t xml:space="preserve"> </w:t>
      </w:r>
      <w:r w:rsidRPr="00B90DFA">
        <w:rPr>
          <w:rFonts w:asciiTheme="minorHAnsi" w:hAnsiTheme="minorHAnsi" w:cstheme="minorHAnsi"/>
          <w:color w:val="auto"/>
        </w:rPr>
        <w:t>The A</w:t>
      </w:r>
      <w:r w:rsidR="00C43C8E" w:rsidRPr="00B90DFA">
        <w:rPr>
          <w:rFonts w:asciiTheme="minorHAnsi" w:hAnsiTheme="minorHAnsi" w:cstheme="minorHAnsi"/>
          <w:color w:val="auto"/>
        </w:rPr>
        <w:t>ttendance T</w:t>
      </w:r>
      <w:r w:rsidRPr="00B90DFA">
        <w:rPr>
          <w:rFonts w:asciiTheme="minorHAnsi" w:hAnsiTheme="minorHAnsi" w:cstheme="minorHAnsi"/>
          <w:color w:val="auto"/>
        </w:rPr>
        <w:t xml:space="preserve">eam would look at all the circumstances of the case when assessing the likelihood of securing a conviction for the original attendance offence. </w:t>
      </w:r>
    </w:p>
    <w:p w14:paraId="088AC471" w14:textId="77777777" w:rsidR="00071D82" w:rsidRPr="00B90DFA" w:rsidRDefault="00071D82" w:rsidP="00376E95">
      <w:pPr>
        <w:pStyle w:val="Default"/>
        <w:rPr>
          <w:rFonts w:asciiTheme="minorHAnsi" w:hAnsiTheme="minorHAnsi" w:cstheme="minorHAnsi"/>
          <w:color w:val="auto"/>
        </w:rPr>
      </w:pPr>
    </w:p>
    <w:p w14:paraId="4E9ED687" w14:textId="40E89BD7" w:rsidR="00071D82" w:rsidRPr="00B90DFA" w:rsidRDefault="00071D82" w:rsidP="00376E95">
      <w:pPr>
        <w:pStyle w:val="Default"/>
        <w:rPr>
          <w:rFonts w:asciiTheme="minorHAnsi" w:hAnsiTheme="minorHAnsi" w:cstheme="minorHAnsi"/>
          <w:color w:val="auto"/>
        </w:rPr>
      </w:pPr>
      <w:r w:rsidRPr="00B90DFA">
        <w:rPr>
          <w:rFonts w:asciiTheme="minorHAnsi" w:hAnsiTheme="minorHAnsi" w:cstheme="minorHAnsi"/>
        </w:rPr>
        <w:t xml:space="preserve">If the decision is made to proceed with prosecution the parent or carer will be issued with a </w:t>
      </w:r>
      <w:r w:rsidR="00BF4F48" w:rsidRPr="00B90DFA">
        <w:rPr>
          <w:rFonts w:asciiTheme="minorHAnsi" w:hAnsiTheme="minorHAnsi" w:cstheme="minorHAnsi"/>
        </w:rPr>
        <w:t>N</w:t>
      </w:r>
      <w:r w:rsidRPr="00B90DFA">
        <w:rPr>
          <w:rFonts w:asciiTheme="minorHAnsi" w:hAnsiTheme="minorHAnsi" w:cstheme="minorHAnsi"/>
        </w:rPr>
        <w:t xml:space="preserve">otice of </w:t>
      </w:r>
      <w:r w:rsidR="00BF4F48" w:rsidRPr="00B90DFA">
        <w:rPr>
          <w:rFonts w:asciiTheme="minorHAnsi" w:hAnsiTheme="minorHAnsi" w:cstheme="minorHAnsi"/>
        </w:rPr>
        <w:t>I</w:t>
      </w:r>
      <w:r w:rsidRPr="00B90DFA">
        <w:rPr>
          <w:rFonts w:asciiTheme="minorHAnsi" w:hAnsiTheme="minorHAnsi" w:cstheme="minorHAnsi"/>
        </w:rPr>
        <w:t xml:space="preserve">ntended </w:t>
      </w:r>
      <w:r w:rsidR="00BF4F48" w:rsidRPr="00B90DFA">
        <w:rPr>
          <w:rFonts w:asciiTheme="minorHAnsi" w:hAnsiTheme="minorHAnsi" w:cstheme="minorHAnsi"/>
        </w:rPr>
        <w:t>P</w:t>
      </w:r>
      <w:r w:rsidRPr="00B90DFA">
        <w:rPr>
          <w:rFonts w:asciiTheme="minorHAnsi" w:hAnsiTheme="minorHAnsi" w:cstheme="minorHAnsi"/>
        </w:rPr>
        <w:t>rosecution in the first instance.</w:t>
      </w:r>
    </w:p>
    <w:p w14:paraId="4162B1B8" w14:textId="77777777" w:rsidR="00486AB9" w:rsidRDefault="00486AB9" w:rsidP="00376E95">
      <w:pPr>
        <w:pStyle w:val="Default"/>
        <w:rPr>
          <w:b/>
          <w:sz w:val="40"/>
          <w:szCs w:val="40"/>
        </w:rPr>
      </w:pPr>
    </w:p>
    <w:p w14:paraId="3E98CAB7" w14:textId="29080EEE" w:rsidR="00A66F07" w:rsidRPr="00B90DFA" w:rsidRDefault="00486AB9" w:rsidP="00B90DFA">
      <w:pPr>
        <w:pStyle w:val="Heading3"/>
        <w:rPr>
          <w:b/>
          <w:color w:val="000000" w:themeColor="text1"/>
          <w:sz w:val="40"/>
          <w:szCs w:val="40"/>
        </w:rPr>
      </w:pPr>
      <w:r w:rsidRPr="00B90DFA">
        <w:rPr>
          <w:b/>
          <w:color w:val="000000" w:themeColor="text1"/>
          <w:sz w:val="40"/>
          <w:szCs w:val="40"/>
        </w:rPr>
        <w:t>Exclusion</w:t>
      </w:r>
      <w:r w:rsidR="00A0531E" w:rsidRPr="00B90DFA">
        <w:rPr>
          <w:b/>
          <w:color w:val="000000" w:themeColor="text1"/>
          <w:sz w:val="40"/>
          <w:szCs w:val="40"/>
        </w:rPr>
        <w:t>s</w:t>
      </w:r>
    </w:p>
    <w:p w14:paraId="4C088263" w14:textId="77777777" w:rsidR="00A0531E" w:rsidRDefault="00A0531E" w:rsidP="00A0531E">
      <w:pPr>
        <w:pStyle w:val="Default"/>
      </w:pPr>
    </w:p>
    <w:p w14:paraId="6586CD91" w14:textId="66257E4C" w:rsidR="00A0531E" w:rsidRPr="00B90DFA" w:rsidRDefault="00A0531E" w:rsidP="00A0531E">
      <w:pPr>
        <w:pStyle w:val="Default"/>
        <w:rPr>
          <w:rFonts w:asciiTheme="minorHAnsi" w:hAnsiTheme="minorHAnsi" w:cstheme="minorHAnsi"/>
        </w:rPr>
      </w:pPr>
      <w:r w:rsidRPr="00B90DFA">
        <w:rPr>
          <w:rFonts w:asciiTheme="minorHAnsi" w:hAnsiTheme="minorHAnsi" w:cstheme="minorHAnsi"/>
        </w:rPr>
        <w:t xml:space="preserve">Section 103 of the Education and Inspections Act 2006 places a duty on parents in relation to an excluded pupil. A parent must ensure that his or her child is not present in a public place during school hours without reasonable justification during the first five days of each fixed period or permanent exclusion. </w:t>
      </w:r>
    </w:p>
    <w:p w14:paraId="476B070B" w14:textId="6FFA1E3D" w:rsidR="00B50CFB" w:rsidRPr="00B90DFA" w:rsidRDefault="00B50CFB" w:rsidP="00A0531E">
      <w:pPr>
        <w:pStyle w:val="Default"/>
        <w:rPr>
          <w:rFonts w:asciiTheme="minorHAnsi" w:hAnsiTheme="minorHAnsi" w:cstheme="minorHAnsi"/>
        </w:rPr>
      </w:pPr>
    </w:p>
    <w:p w14:paraId="696703EB" w14:textId="3B04F153" w:rsidR="00B50CFB" w:rsidRPr="00B90DFA" w:rsidRDefault="00B50CFB" w:rsidP="00A0531E">
      <w:pPr>
        <w:pStyle w:val="Default"/>
        <w:rPr>
          <w:rFonts w:asciiTheme="minorHAnsi" w:hAnsiTheme="minorHAnsi" w:cstheme="minorHAnsi"/>
        </w:rPr>
      </w:pPr>
      <w:r w:rsidRPr="00B90DFA">
        <w:rPr>
          <w:rFonts w:asciiTheme="minorHAnsi" w:hAnsiTheme="minorHAnsi" w:cstheme="minorHAnsi"/>
        </w:rPr>
        <w:t>A penalty notice may only be issue</w:t>
      </w:r>
      <w:r w:rsidR="00A24A0E" w:rsidRPr="00B90DFA">
        <w:rPr>
          <w:rFonts w:asciiTheme="minorHAnsi" w:hAnsiTheme="minorHAnsi" w:cstheme="minorHAnsi"/>
        </w:rPr>
        <w:t>d</w:t>
      </w:r>
      <w:r w:rsidRPr="00B90DFA">
        <w:rPr>
          <w:rFonts w:asciiTheme="minorHAnsi" w:hAnsiTheme="minorHAnsi" w:cstheme="minorHAnsi"/>
        </w:rPr>
        <w:t xml:space="preserve"> when there is no reasonable justification for the child being in public during school hours. Reasonable justification may include pre-arranged medical and dental appointments or emergency appointments. It might also be necessary for a child to accompany a parent with similar appointments if the parent considers it inappropriate to leave the child unsupervised. Attendance at a court hearing or an interview at a police station or with the Youth Offending Service may also provide reasonable justification. </w:t>
      </w:r>
    </w:p>
    <w:p w14:paraId="41013CE9" w14:textId="678A8F82" w:rsidR="00A0531E" w:rsidRPr="00B90DFA" w:rsidRDefault="00A0531E" w:rsidP="00A0531E">
      <w:pPr>
        <w:pStyle w:val="Default"/>
        <w:rPr>
          <w:rFonts w:asciiTheme="minorHAnsi" w:hAnsiTheme="minorHAnsi" w:cstheme="minorHAnsi"/>
        </w:rPr>
      </w:pPr>
    </w:p>
    <w:p w14:paraId="49B05866" w14:textId="2704BDE6" w:rsidR="00A0531E" w:rsidRPr="00B90DFA" w:rsidRDefault="00A0531E" w:rsidP="00A0531E">
      <w:pPr>
        <w:pStyle w:val="Default"/>
        <w:rPr>
          <w:rFonts w:asciiTheme="minorHAnsi" w:hAnsiTheme="minorHAnsi" w:cstheme="minorHAnsi"/>
        </w:rPr>
      </w:pPr>
      <w:r w:rsidRPr="00B90DFA">
        <w:rPr>
          <w:rFonts w:asciiTheme="minorHAnsi" w:hAnsiTheme="minorHAnsi" w:cstheme="minorHAnsi"/>
        </w:rPr>
        <w:t>The days of exclusion when this duty applies are known as ‘specified days of exclusion’ and will be detailed in a notice give</w:t>
      </w:r>
      <w:r w:rsidR="00DC600C" w:rsidRPr="00B90DFA">
        <w:rPr>
          <w:rFonts w:asciiTheme="minorHAnsi" w:hAnsiTheme="minorHAnsi" w:cstheme="minorHAnsi"/>
        </w:rPr>
        <w:t>n</w:t>
      </w:r>
      <w:r w:rsidRPr="00B90DFA">
        <w:rPr>
          <w:rFonts w:asciiTheme="minorHAnsi" w:hAnsiTheme="minorHAnsi" w:cstheme="minorHAnsi"/>
        </w:rPr>
        <w:t xml:space="preserve"> to the parent under section 104 of the 2006 Act. The parent is responsible for the child during the specified days upon receipt of the notice. </w:t>
      </w:r>
    </w:p>
    <w:p w14:paraId="58394169" w14:textId="278F4BC9" w:rsidR="006619EF" w:rsidRPr="00B90DFA" w:rsidRDefault="006619EF" w:rsidP="00A0531E">
      <w:pPr>
        <w:pStyle w:val="Default"/>
        <w:rPr>
          <w:rFonts w:asciiTheme="minorHAnsi" w:hAnsiTheme="minorHAnsi" w:cstheme="minorHAnsi"/>
        </w:rPr>
      </w:pPr>
    </w:p>
    <w:p w14:paraId="1AD3D062" w14:textId="320094AB" w:rsidR="006619EF" w:rsidRPr="00B90DFA" w:rsidRDefault="006619EF" w:rsidP="00A0531E">
      <w:pPr>
        <w:pStyle w:val="Default"/>
        <w:rPr>
          <w:rFonts w:asciiTheme="minorHAnsi" w:hAnsiTheme="minorHAnsi" w:cstheme="minorHAnsi"/>
        </w:rPr>
      </w:pPr>
      <w:r w:rsidRPr="00B90DFA">
        <w:rPr>
          <w:rFonts w:asciiTheme="minorHAnsi" w:hAnsiTheme="minorHAnsi" w:cstheme="minorHAnsi"/>
        </w:rPr>
        <w:t xml:space="preserve">Where a penalty notice is requested by a school, it will be necessary for them to evidence that notice under section 104 of the Education and Inspections Act 2006 has been given to a parent of the pupil. </w:t>
      </w:r>
    </w:p>
    <w:p w14:paraId="5B54406E" w14:textId="4A38B3C5" w:rsidR="006619EF" w:rsidRPr="00B90DFA" w:rsidRDefault="006619EF" w:rsidP="00A0531E">
      <w:pPr>
        <w:pStyle w:val="Default"/>
        <w:rPr>
          <w:rFonts w:asciiTheme="minorHAnsi" w:hAnsiTheme="minorHAnsi" w:cstheme="minorHAnsi"/>
        </w:rPr>
      </w:pPr>
    </w:p>
    <w:p w14:paraId="7C557769" w14:textId="45ABA01C" w:rsidR="006619EF" w:rsidRPr="00B90DFA" w:rsidRDefault="006619EF" w:rsidP="00A0531E">
      <w:pPr>
        <w:pStyle w:val="Default"/>
        <w:rPr>
          <w:rFonts w:asciiTheme="minorHAnsi" w:hAnsiTheme="minorHAnsi" w:cstheme="minorHAnsi"/>
        </w:rPr>
      </w:pPr>
      <w:r w:rsidRPr="00B90DFA">
        <w:rPr>
          <w:rFonts w:asciiTheme="minorHAnsi" w:hAnsiTheme="minorHAnsi" w:cstheme="minorHAnsi"/>
        </w:rPr>
        <w:t xml:space="preserve">In addition to the above, the school must have evidence that the excluded pupil was present in a public place during school opening hours without reasonable justification. The time and date must be provided to ensure that this falls within the time the school at which the pupil is on roll is open and that the incident occurred within the period set out in the notice issued under section 104 of the Education and Inspections Act 2006. </w:t>
      </w:r>
    </w:p>
    <w:p w14:paraId="728A8D45" w14:textId="485A8DB9" w:rsidR="00A0531E" w:rsidRPr="00B90DFA" w:rsidRDefault="00A0531E" w:rsidP="00A0531E">
      <w:pPr>
        <w:pStyle w:val="Default"/>
        <w:rPr>
          <w:rFonts w:asciiTheme="minorHAnsi" w:hAnsiTheme="minorHAnsi" w:cstheme="minorHAnsi"/>
        </w:rPr>
      </w:pPr>
    </w:p>
    <w:p w14:paraId="1913A509" w14:textId="1563B63C" w:rsidR="00A0531E" w:rsidRPr="00B90DFA" w:rsidRDefault="00B50CFB" w:rsidP="00A0531E">
      <w:pPr>
        <w:pStyle w:val="Default"/>
        <w:rPr>
          <w:rFonts w:asciiTheme="minorHAnsi" w:hAnsiTheme="minorHAnsi" w:cstheme="minorHAnsi"/>
        </w:rPr>
      </w:pPr>
      <w:r w:rsidRPr="00B90DFA">
        <w:rPr>
          <w:rFonts w:asciiTheme="minorHAnsi" w:hAnsiTheme="minorHAnsi" w:cstheme="minorHAnsi"/>
        </w:rPr>
        <w:t xml:space="preserve">The notice allows the parent to pay a penalty as a way of discharging any liability for the offence. The parent must be notified by the school at the time of the exclusion of their duty and the days to which it relates. </w:t>
      </w:r>
    </w:p>
    <w:p w14:paraId="2D52C7C8" w14:textId="5BC70F08" w:rsidR="006619EF" w:rsidRPr="00B90DFA" w:rsidRDefault="006619EF" w:rsidP="00A0531E">
      <w:pPr>
        <w:pStyle w:val="Default"/>
        <w:rPr>
          <w:rFonts w:asciiTheme="minorHAnsi" w:hAnsiTheme="minorHAnsi" w:cstheme="minorHAnsi"/>
        </w:rPr>
      </w:pPr>
    </w:p>
    <w:p w14:paraId="7E989BC4" w14:textId="52490CCD" w:rsidR="006619EF" w:rsidRPr="00B90DFA" w:rsidRDefault="006619EF" w:rsidP="00A0531E">
      <w:pPr>
        <w:pStyle w:val="Default"/>
        <w:rPr>
          <w:rFonts w:asciiTheme="minorHAnsi" w:hAnsiTheme="minorHAnsi" w:cstheme="minorHAnsi"/>
        </w:rPr>
      </w:pPr>
      <w:r w:rsidRPr="00B90DFA">
        <w:rPr>
          <w:rFonts w:asciiTheme="minorHAnsi" w:hAnsiTheme="minorHAnsi" w:cstheme="minorHAnsi"/>
        </w:rPr>
        <w:t xml:space="preserve">Where a penalty has not been paid, it will be necessary for the person who requested the issue of a penalty notice to provide evidence for the court by way of a Section 9 </w:t>
      </w:r>
      <w:r w:rsidR="00BF4F48" w:rsidRPr="00B90DFA">
        <w:rPr>
          <w:rFonts w:asciiTheme="minorHAnsi" w:hAnsiTheme="minorHAnsi" w:cstheme="minorHAnsi"/>
        </w:rPr>
        <w:t>s</w:t>
      </w:r>
      <w:r w:rsidRPr="00B90DFA">
        <w:rPr>
          <w:rFonts w:asciiTheme="minorHAnsi" w:hAnsiTheme="minorHAnsi" w:cstheme="minorHAnsi"/>
        </w:rPr>
        <w:t xml:space="preserve">tatement (a witness statement admissible in court under the Criminal Justice Act and the Magistrates’ Courts Act and Rules). </w:t>
      </w:r>
    </w:p>
    <w:p w14:paraId="11398013" w14:textId="65F308C8" w:rsidR="006619EF" w:rsidRPr="00B90DFA" w:rsidRDefault="006619EF" w:rsidP="00A0531E">
      <w:pPr>
        <w:pStyle w:val="Default"/>
        <w:rPr>
          <w:rFonts w:asciiTheme="minorHAnsi" w:hAnsiTheme="minorHAnsi" w:cstheme="minorHAnsi"/>
        </w:rPr>
      </w:pPr>
    </w:p>
    <w:p w14:paraId="35318386" w14:textId="725B9BDD" w:rsidR="00A0531E" w:rsidRPr="00B90DFA" w:rsidRDefault="006619EF" w:rsidP="00376E95">
      <w:pPr>
        <w:pStyle w:val="Default"/>
        <w:rPr>
          <w:rFonts w:asciiTheme="minorHAnsi" w:hAnsiTheme="minorHAnsi" w:cstheme="minorHAnsi"/>
          <w:b/>
          <w:sz w:val="40"/>
          <w:szCs w:val="40"/>
        </w:rPr>
      </w:pPr>
      <w:r w:rsidRPr="00B90DFA">
        <w:rPr>
          <w:rFonts w:asciiTheme="minorHAnsi" w:hAnsiTheme="minorHAnsi" w:cstheme="minorHAnsi"/>
          <w:color w:val="auto"/>
        </w:rPr>
        <w:t xml:space="preserve">If the defendant requests the author of a Section 9 </w:t>
      </w:r>
      <w:r w:rsidR="00BF4F48" w:rsidRPr="00B90DFA">
        <w:rPr>
          <w:rFonts w:asciiTheme="minorHAnsi" w:hAnsiTheme="minorHAnsi" w:cstheme="minorHAnsi"/>
          <w:color w:val="auto"/>
        </w:rPr>
        <w:t>s</w:t>
      </w:r>
      <w:r w:rsidRPr="00B90DFA">
        <w:rPr>
          <w:rFonts w:asciiTheme="minorHAnsi" w:hAnsiTheme="minorHAnsi" w:cstheme="minorHAnsi"/>
          <w:color w:val="auto"/>
        </w:rPr>
        <w:t>tatement to be present at the court hearing the Local Authority Attendance Team will notify the person concerned as soon as such requests are made.</w:t>
      </w:r>
    </w:p>
    <w:p w14:paraId="0EA3D746" w14:textId="77777777" w:rsidR="00486AB9" w:rsidRDefault="00486AB9" w:rsidP="00376E95">
      <w:pPr>
        <w:pStyle w:val="Default"/>
        <w:rPr>
          <w:b/>
          <w:sz w:val="40"/>
          <w:szCs w:val="40"/>
        </w:rPr>
      </w:pPr>
    </w:p>
    <w:p w14:paraId="44B1566C" w14:textId="3D4EA945" w:rsidR="0085265D" w:rsidRPr="00B90DFA" w:rsidRDefault="00DB1695" w:rsidP="00B90DFA">
      <w:pPr>
        <w:pStyle w:val="Heading3"/>
        <w:rPr>
          <w:b/>
          <w:color w:val="000000" w:themeColor="text1"/>
          <w:sz w:val="40"/>
          <w:szCs w:val="40"/>
        </w:rPr>
      </w:pPr>
      <w:r w:rsidRPr="00B90DFA">
        <w:rPr>
          <w:b/>
          <w:color w:val="000000" w:themeColor="text1"/>
          <w:sz w:val="40"/>
          <w:szCs w:val="40"/>
        </w:rPr>
        <w:t>Monitoring and Review</w:t>
      </w:r>
    </w:p>
    <w:p w14:paraId="7AF7D260" w14:textId="77777777" w:rsidR="00DB1695" w:rsidRDefault="00DB1695" w:rsidP="00376E95">
      <w:pPr>
        <w:pStyle w:val="Default"/>
      </w:pPr>
    </w:p>
    <w:p w14:paraId="0AF07C78" w14:textId="31E85565" w:rsidR="00DB1695" w:rsidRPr="00B90DFA" w:rsidRDefault="00DB1695" w:rsidP="00376E95">
      <w:pPr>
        <w:pStyle w:val="Default"/>
        <w:rPr>
          <w:rFonts w:asciiTheme="minorHAnsi" w:hAnsiTheme="minorHAnsi" w:cstheme="minorHAnsi"/>
        </w:rPr>
      </w:pPr>
      <w:r w:rsidRPr="00B90DFA">
        <w:rPr>
          <w:rFonts w:asciiTheme="minorHAnsi" w:hAnsiTheme="minorHAnsi" w:cstheme="minorHAnsi"/>
        </w:rPr>
        <w:t xml:space="preserve">The Attendance Team must maintain records of </w:t>
      </w:r>
      <w:r w:rsidR="00BF4F48" w:rsidRPr="00B90DFA">
        <w:rPr>
          <w:rFonts w:asciiTheme="minorHAnsi" w:hAnsiTheme="minorHAnsi" w:cstheme="minorHAnsi"/>
        </w:rPr>
        <w:t>p</w:t>
      </w:r>
      <w:r w:rsidRPr="00B90DFA">
        <w:rPr>
          <w:rFonts w:asciiTheme="minorHAnsi" w:hAnsiTheme="minorHAnsi" w:cstheme="minorHAnsi"/>
        </w:rPr>
        <w:t xml:space="preserve">enalty </w:t>
      </w:r>
      <w:r w:rsidR="00BF4F48" w:rsidRPr="00B90DFA">
        <w:rPr>
          <w:rFonts w:asciiTheme="minorHAnsi" w:hAnsiTheme="minorHAnsi" w:cstheme="minorHAnsi"/>
        </w:rPr>
        <w:t>n</w:t>
      </w:r>
      <w:r w:rsidRPr="00B90DFA">
        <w:rPr>
          <w:rFonts w:asciiTheme="minorHAnsi" w:hAnsiTheme="minorHAnsi" w:cstheme="minorHAnsi"/>
        </w:rPr>
        <w:t>otices including:</w:t>
      </w:r>
    </w:p>
    <w:p w14:paraId="2C4F9366" w14:textId="39540BD5" w:rsidR="00DB1695" w:rsidRPr="00B90DFA" w:rsidRDefault="00DB1695" w:rsidP="00DB1695">
      <w:pPr>
        <w:pStyle w:val="Default"/>
        <w:numPr>
          <w:ilvl w:val="0"/>
          <w:numId w:val="31"/>
        </w:numPr>
        <w:rPr>
          <w:rFonts w:asciiTheme="minorHAnsi" w:hAnsiTheme="minorHAnsi" w:cstheme="minorHAnsi"/>
          <w:sz w:val="40"/>
          <w:szCs w:val="40"/>
        </w:rPr>
      </w:pPr>
      <w:r w:rsidRPr="00B90DFA">
        <w:rPr>
          <w:rFonts w:asciiTheme="minorHAnsi" w:hAnsiTheme="minorHAnsi" w:cstheme="minorHAnsi"/>
        </w:rPr>
        <w:t>A copy of each notice issued</w:t>
      </w:r>
    </w:p>
    <w:p w14:paraId="6856AD5D" w14:textId="3F9E51BA" w:rsidR="00DB1695" w:rsidRPr="00B90DFA" w:rsidRDefault="00DB1695" w:rsidP="00DB1695">
      <w:pPr>
        <w:pStyle w:val="Default"/>
        <w:numPr>
          <w:ilvl w:val="0"/>
          <w:numId w:val="31"/>
        </w:numPr>
        <w:rPr>
          <w:rFonts w:asciiTheme="minorHAnsi" w:hAnsiTheme="minorHAnsi" w:cstheme="minorHAnsi"/>
          <w:sz w:val="40"/>
          <w:szCs w:val="40"/>
        </w:rPr>
      </w:pPr>
      <w:r w:rsidRPr="00B90DFA">
        <w:rPr>
          <w:rFonts w:asciiTheme="minorHAnsi" w:hAnsiTheme="minorHAnsi" w:cstheme="minorHAnsi"/>
        </w:rPr>
        <w:t xml:space="preserve">A record of all payments made and </w:t>
      </w:r>
      <w:r w:rsidR="00BF4F48" w:rsidRPr="00B90DFA">
        <w:rPr>
          <w:rFonts w:asciiTheme="minorHAnsi" w:hAnsiTheme="minorHAnsi" w:cstheme="minorHAnsi"/>
        </w:rPr>
        <w:t>when they were paid</w:t>
      </w:r>
    </w:p>
    <w:p w14:paraId="64340F57" w14:textId="6388315F" w:rsidR="00DB1695" w:rsidRPr="00B90DFA" w:rsidRDefault="00DB1695" w:rsidP="00DB1695">
      <w:pPr>
        <w:pStyle w:val="Default"/>
        <w:numPr>
          <w:ilvl w:val="0"/>
          <w:numId w:val="31"/>
        </w:numPr>
        <w:rPr>
          <w:rFonts w:asciiTheme="minorHAnsi" w:hAnsiTheme="minorHAnsi" w:cstheme="minorHAnsi"/>
          <w:sz w:val="40"/>
          <w:szCs w:val="40"/>
        </w:rPr>
      </w:pPr>
      <w:r w:rsidRPr="00B90DFA">
        <w:rPr>
          <w:rFonts w:asciiTheme="minorHAnsi" w:hAnsiTheme="minorHAnsi" w:cstheme="minorHAnsi"/>
        </w:rPr>
        <w:t>Whether the notice was withdrawn and on what grounds</w:t>
      </w:r>
    </w:p>
    <w:p w14:paraId="7ADB0271" w14:textId="75907342" w:rsidR="00DB1695" w:rsidRPr="00B90DFA" w:rsidRDefault="00DB1695" w:rsidP="003F0C6E">
      <w:pPr>
        <w:pStyle w:val="Default"/>
        <w:numPr>
          <w:ilvl w:val="0"/>
          <w:numId w:val="31"/>
        </w:numPr>
        <w:rPr>
          <w:rFonts w:asciiTheme="minorHAnsi" w:hAnsiTheme="minorHAnsi" w:cstheme="minorHAnsi"/>
          <w:sz w:val="40"/>
          <w:szCs w:val="40"/>
        </w:rPr>
      </w:pPr>
      <w:r w:rsidRPr="00B90DFA">
        <w:rPr>
          <w:rFonts w:asciiTheme="minorHAnsi" w:hAnsiTheme="minorHAnsi" w:cstheme="minorHAnsi"/>
        </w:rPr>
        <w:t>Whether the penalty notice led to a prosecution and the outcome.</w:t>
      </w:r>
    </w:p>
    <w:p w14:paraId="56886EBB" w14:textId="5BE5BFA4" w:rsidR="0085265D" w:rsidRPr="00B90DFA" w:rsidRDefault="0085265D" w:rsidP="00376E95">
      <w:pPr>
        <w:pStyle w:val="Default"/>
        <w:rPr>
          <w:rFonts w:asciiTheme="minorHAnsi" w:hAnsiTheme="minorHAnsi" w:cstheme="minorHAnsi"/>
          <w:b/>
        </w:rPr>
      </w:pPr>
    </w:p>
    <w:p w14:paraId="17F5EEC4" w14:textId="21D88A2E" w:rsidR="00DB1695" w:rsidRPr="00B90DFA" w:rsidRDefault="00DB1695" w:rsidP="00376E95">
      <w:pPr>
        <w:pStyle w:val="Default"/>
        <w:rPr>
          <w:rFonts w:asciiTheme="minorHAnsi" w:hAnsiTheme="minorHAnsi" w:cstheme="minorHAnsi"/>
        </w:rPr>
      </w:pPr>
      <w:r w:rsidRPr="00B90DFA">
        <w:rPr>
          <w:rFonts w:asciiTheme="minorHAnsi" w:hAnsiTheme="minorHAnsi" w:cstheme="minorHAnsi"/>
        </w:rPr>
        <w:t xml:space="preserve">This </w:t>
      </w:r>
      <w:r w:rsidR="00BF4F48" w:rsidRPr="00B90DFA">
        <w:rPr>
          <w:rFonts w:asciiTheme="minorHAnsi" w:hAnsiTheme="minorHAnsi" w:cstheme="minorHAnsi"/>
        </w:rPr>
        <w:t>c</w:t>
      </w:r>
      <w:r w:rsidRPr="00B90DFA">
        <w:rPr>
          <w:rFonts w:asciiTheme="minorHAnsi" w:hAnsiTheme="minorHAnsi" w:cstheme="minorHAnsi"/>
        </w:rPr>
        <w:t xml:space="preserve">ode of </w:t>
      </w:r>
      <w:r w:rsidR="00BF4F48" w:rsidRPr="00B90DFA">
        <w:rPr>
          <w:rFonts w:asciiTheme="minorHAnsi" w:hAnsiTheme="minorHAnsi" w:cstheme="minorHAnsi"/>
        </w:rPr>
        <w:t>c</w:t>
      </w:r>
      <w:r w:rsidRPr="00B90DFA">
        <w:rPr>
          <w:rFonts w:asciiTheme="minorHAnsi" w:hAnsiTheme="minorHAnsi" w:cstheme="minorHAnsi"/>
        </w:rPr>
        <w:t xml:space="preserve">onduct will be reviewed on </w:t>
      </w:r>
      <w:r w:rsidR="00D13385" w:rsidRPr="00B90DFA">
        <w:rPr>
          <w:rFonts w:asciiTheme="minorHAnsi" w:hAnsiTheme="minorHAnsi" w:cstheme="minorHAnsi"/>
        </w:rPr>
        <w:t>a</w:t>
      </w:r>
      <w:r w:rsidRPr="00B90DFA">
        <w:rPr>
          <w:rFonts w:asciiTheme="minorHAnsi" w:hAnsiTheme="minorHAnsi" w:cstheme="minorHAnsi"/>
        </w:rPr>
        <w:t xml:space="preserve"> </w:t>
      </w:r>
      <w:r w:rsidR="008F11A5" w:rsidRPr="00B90DFA">
        <w:rPr>
          <w:rFonts w:asciiTheme="minorHAnsi" w:hAnsiTheme="minorHAnsi" w:cstheme="minorHAnsi"/>
        </w:rPr>
        <w:t>regular</w:t>
      </w:r>
      <w:r w:rsidRPr="00B90DFA">
        <w:rPr>
          <w:rFonts w:asciiTheme="minorHAnsi" w:hAnsiTheme="minorHAnsi" w:cstheme="minorHAnsi"/>
        </w:rPr>
        <w:t xml:space="preserve"> basis, </w:t>
      </w:r>
      <w:r w:rsidR="008F11A5" w:rsidRPr="00B90DFA">
        <w:rPr>
          <w:rFonts w:asciiTheme="minorHAnsi" w:hAnsiTheme="minorHAnsi" w:cstheme="minorHAnsi"/>
        </w:rPr>
        <w:t>and as a minimum</w:t>
      </w:r>
      <w:r w:rsidRPr="00B90DFA">
        <w:rPr>
          <w:rFonts w:asciiTheme="minorHAnsi" w:hAnsiTheme="minorHAnsi" w:cstheme="minorHAnsi"/>
        </w:rPr>
        <w:t xml:space="preserve"> when changes to relevant legislation and regulations are made.</w:t>
      </w:r>
    </w:p>
    <w:p w14:paraId="0F77F67E" w14:textId="44F2AF84" w:rsidR="00DB1695" w:rsidRDefault="00DB1695" w:rsidP="00376E95">
      <w:pPr>
        <w:pStyle w:val="Default"/>
        <w:rPr>
          <w:b/>
          <w:sz w:val="40"/>
          <w:szCs w:val="40"/>
        </w:rPr>
      </w:pPr>
    </w:p>
    <w:p w14:paraId="1935733F" w14:textId="3292E7FE" w:rsidR="006A6DF7" w:rsidRDefault="006A6DF7" w:rsidP="00376E95">
      <w:pPr>
        <w:pStyle w:val="Default"/>
        <w:rPr>
          <w:rFonts w:asciiTheme="minorHAnsi" w:hAnsiTheme="minorHAnsi" w:cstheme="minorBidi"/>
          <w:b/>
          <w:color w:val="auto"/>
          <w:sz w:val="40"/>
          <w:szCs w:val="40"/>
        </w:rPr>
      </w:pPr>
    </w:p>
    <w:p w14:paraId="48DAC647" w14:textId="0BF564D1" w:rsidR="006A6DF7" w:rsidRDefault="006A6DF7" w:rsidP="00376E95">
      <w:pPr>
        <w:pStyle w:val="Default"/>
        <w:rPr>
          <w:rFonts w:asciiTheme="minorHAnsi" w:hAnsiTheme="minorHAnsi" w:cstheme="minorBidi"/>
          <w:b/>
          <w:color w:val="auto"/>
          <w:sz w:val="40"/>
          <w:szCs w:val="40"/>
        </w:rPr>
      </w:pPr>
    </w:p>
    <w:p w14:paraId="6029634A" w14:textId="2ED30505" w:rsidR="006A6DF7" w:rsidRDefault="006A6DF7" w:rsidP="00376E95">
      <w:pPr>
        <w:pStyle w:val="Default"/>
        <w:rPr>
          <w:rFonts w:asciiTheme="minorHAnsi" w:hAnsiTheme="minorHAnsi" w:cstheme="minorBidi"/>
          <w:b/>
          <w:color w:val="auto"/>
          <w:sz w:val="40"/>
          <w:szCs w:val="40"/>
        </w:rPr>
      </w:pPr>
    </w:p>
    <w:p w14:paraId="13A30DE0" w14:textId="77777777" w:rsidR="00C1179E" w:rsidRDefault="00C1179E" w:rsidP="003F0C6E">
      <w:pPr>
        <w:spacing w:after="200" w:line="276" w:lineRule="auto"/>
        <w:jc w:val="right"/>
        <w:rPr>
          <w:rFonts w:ascii="Arial" w:eastAsia="Calibri" w:hAnsi="Arial" w:cs="Arial"/>
          <w:b/>
        </w:rPr>
      </w:pPr>
    </w:p>
    <w:p w14:paraId="5616F3CB" w14:textId="16DF67F0" w:rsidR="006A6DF7" w:rsidRDefault="006A6DF7" w:rsidP="003F0C6E">
      <w:pPr>
        <w:spacing w:after="200" w:line="276" w:lineRule="auto"/>
        <w:jc w:val="right"/>
        <w:rPr>
          <w:rFonts w:ascii="Arial" w:eastAsia="Calibri" w:hAnsi="Arial" w:cs="Arial"/>
          <w:b/>
        </w:rPr>
      </w:pPr>
      <w:r w:rsidRPr="003F0C6E">
        <w:rPr>
          <w:rFonts w:ascii="Arial" w:eastAsia="Calibri" w:hAnsi="Arial" w:cs="Arial"/>
          <w:b/>
        </w:rPr>
        <w:lastRenderedPageBreak/>
        <w:t>Appendix 1</w:t>
      </w:r>
      <w:r w:rsidR="00D13385">
        <w:rPr>
          <w:rFonts w:ascii="Arial" w:eastAsia="Calibri" w:hAnsi="Arial" w:cs="Arial"/>
          <w:b/>
        </w:rPr>
        <w:t>: Template Letter</w:t>
      </w:r>
    </w:p>
    <w:p w14:paraId="33D48011" w14:textId="6A197D16" w:rsidR="00C1179E" w:rsidRDefault="00C1179E" w:rsidP="00371D72">
      <w:pPr>
        <w:spacing w:after="200" w:line="276" w:lineRule="auto"/>
        <w:rPr>
          <w:rFonts w:eastAsia="Calibri" w:cstheme="minorHAnsi"/>
        </w:rPr>
      </w:pPr>
      <w:r>
        <w:rPr>
          <w:noProof/>
        </w:rPr>
        <w:drawing>
          <wp:inline distT="0" distB="0" distL="0" distR="0" wp14:anchorId="6EE0A96E" wp14:editId="777633D9">
            <wp:extent cx="1928570" cy="28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7841" cy="314284"/>
                    </a:xfrm>
                    <a:prstGeom prst="rect">
                      <a:avLst/>
                    </a:prstGeom>
                    <a:noFill/>
                    <a:ln>
                      <a:noFill/>
                    </a:ln>
                  </pic:spPr>
                </pic:pic>
              </a:graphicData>
            </a:graphic>
          </wp:inline>
        </w:drawing>
      </w:r>
    </w:p>
    <w:p w14:paraId="0F1BC5FC" w14:textId="5590ECAD" w:rsidR="00C1179E" w:rsidRPr="00034CD1" w:rsidRDefault="00C1179E" w:rsidP="00371D72">
      <w:pPr>
        <w:spacing w:after="200" w:line="276" w:lineRule="auto"/>
        <w:rPr>
          <w:rFonts w:eastAsia="Calibri" w:cstheme="minorHAnsi"/>
        </w:rPr>
      </w:pPr>
      <w:r w:rsidRPr="00034CD1">
        <w:rPr>
          <w:rFonts w:eastAsia="Calibri" w:cstheme="minorHAnsi"/>
        </w:rPr>
        <w:t xml:space="preserve">Dear </w:t>
      </w:r>
      <w:proofErr w:type="gramStart"/>
      <w:r w:rsidRPr="00034CD1">
        <w:rPr>
          <w:rFonts w:eastAsia="Calibri" w:cstheme="minorHAnsi"/>
        </w:rPr>
        <w:t>Parent</w:t>
      </w:r>
      <w:r>
        <w:rPr>
          <w:rFonts w:eastAsia="Calibri" w:cstheme="minorHAnsi"/>
        </w:rPr>
        <w:t xml:space="preserve">,   </w:t>
      </w:r>
      <w:proofErr w:type="gramEnd"/>
      <w:r>
        <w:rPr>
          <w:rFonts w:eastAsia="Calibri" w:cstheme="minorHAnsi"/>
        </w:rPr>
        <w:t xml:space="preserve">             </w:t>
      </w:r>
      <w:r w:rsidRPr="00034CD1">
        <w:rPr>
          <w:rFonts w:eastAsia="Calibri" w:cstheme="minorHAnsi"/>
        </w:rPr>
        <w:t xml:space="preserve">                                                                                      </w:t>
      </w:r>
      <w:r>
        <w:rPr>
          <w:rFonts w:eastAsia="Calibri" w:cstheme="minorHAnsi"/>
        </w:rPr>
        <w:t xml:space="preserve">                            </w:t>
      </w:r>
      <w:r w:rsidRPr="00034CD1">
        <w:rPr>
          <w:rFonts w:eastAsia="Calibri" w:cstheme="minorHAnsi"/>
        </w:rPr>
        <w:t>Date: xx/xx/2022</w:t>
      </w:r>
    </w:p>
    <w:p w14:paraId="37871702" w14:textId="77777777" w:rsidR="00C1179E" w:rsidRPr="00034CD1" w:rsidRDefault="00C1179E" w:rsidP="00371D72">
      <w:pPr>
        <w:spacing w:after="200" w:line="276" w:lineRule="auto"/>
        <w:rPr>
          <w:rFonts w:eastAsia="Calibri" w:cstheme="minorHAnsi"/>
          <w:b/>
        </w:rPr>
      </w:pPr>
      <w:r w:rsidRPr="00034CD1">
        <w:rPr>
          <w:rFonts w:eastAsia="Calibri" w:cstheme="minorHAnsi"/>
          <w:b/>
        </w:rPr>
        <w:t>Attendance at school and legal intervention</w:t>
      </w:r>
    </w:p>
    <w:p w14:paraId="548A85FC" w14:textId="77777777" w:rsidR="00C1179E" w:rsidRPr="00034CD1" w:rsidRDefault="00C1179E" w:rsidP="00371D72">
      <w:pPr>
        <w:spacing w:after="200" w:line="276" w:lineRule="auto"/>
        <w:rPr>
          <w:rFonts w:eastAsia="Calibri" w:cstheme="minorHAnsi"/>
        </w:rPr>
      </w:pPr>
      <w:r w:rsidRPr="00034CD1">
        <w:rPr>
          <w:rFonts w:eastAsia="Calibri" w:cstheme="minorHAnsi"/>
          <w:b/>
        </w:rPr>
        <w:t>Where parents decide to have their child registered at school, they have an additional legal duty to ensure their child attends that school regularly.</w:t>
      </w:r>
    </w:p>
    <w:p w14:paraId="614301B7" w14:textId="77777777" w:rsidR="00C1179E" w:rsidRPr="00034CD1" w:rsidRDefault="00C1179E" w:rsidP="00371D72">
      <w:pPr>
        <w:spacing w:after="0" w:line="276" w:lineRule="auto"/>
        <w:rPr>
          <w:rFonts w:eastAsia="Calibri" w:cstheme="minorHAnsi"/>
        </w:rPr>
      </w:pPr>
      <w:hyperlink r:id="rId11" w:history="1">
        <w:r w:rsidRPr="00034CD1">
          <w:rPr>
            <w:rStyle w:val="Hyperlink"/>
            <w:rFonts w:eastAsia="Calibri" w:cstheme="minorHAnsi"/>
          </w:rPr>
          <w:t>Research</w:t>
        </w:r>
      </w:hyperlink>
      <w:r w:rsidRPr="00034CD1">
        <w:rPr>
          <w:rFonts w:eastAsia="Calibri" w:cstheme="minorHAnsi"/>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62A5BC45" w14:textId="77777777" w:rsidR="00C1179E" w:rsidRPr="00034CD1" w:rsidRDefault="00C1179E" w:rsidP="00371D72">
      <w:pPr>
        <w:spacing w:after="0" w:line="276" w:lineRule="auto"/>
        <w:rPr>
          <w:rFonts w:eastAsia="Calibri" w:cstheme="minorHAnsi"/>
        </w:rPr>
      </w:pPr>
    </w:p>
    <w:p w14:paraId="0B348766" w14:textId="77777777" w:rsidR="00C1179E" w:rsidRPr="00034CD1" w:rsidRDefault="00C1179E" w:rsidP="00371D72">
      <w:pPr>
        <w:spacing w:after="0" w:line="276" w:lineRule="auto"/>
        <w:rPr>
          <w:rFonts w:eastAsia="Calibri" w:cstheme="minorHAnsi"/>
        </w:rPr>
      </w:pPr>
      <w:r w:rsidRPr="00034CD1">
        <w:rPr>
          <w:rFonts w:eastAsia="Calibri" w:cstheme="minorHAnsi"/>
        </w:rPr>
        <w:t>This letter is to remind all parents</w:t>
      </w:r>
      <w:r>
        <w:rPr>
          <w:rFonts w:eastAsia="Calibri" w:cstheme="minorHAnsi"/>
        </w:rPr>
        <w:t xml:space="preserve"> about</w:t>
      </w:r>
      <w:r w:rsidRPr="00034CD1">
        <w:rPr>
          <w:rFonts w:eastAsia="Calibri" w:cstheme="minorHAnsi"/>
        </w:rPr>
        <w:t xml:space="preserve"> the law that requires them to ensure that their child attends school regularly.  The Government </w:t>
      </w:r>
      <w:r>
        <w:rPr>
          <w:rFonts w:eastAsia="Calibri" w:cstheme="minorHAnsi"/>
        </w:rPr>
        <w:t>is</w:t>
      </w:r>
      <w:r w:rsidRPr="00034CD1">
        <w:rPr>
          <w:rFonts w:eastAsia="Calibri" w:cstheme="minorHAnsi"/>
        </w:rPr>
        <w:t xml:space="preserve"> very clear that no child should miss school apart from in exceptional circumstances and schools must take steps to reduce absence to support children’s attainment.</w:t>
      </w:r>
    </w:p>
    <w:p w14:paraId="793B0FD8" w14:textId="77777777" w:rsidR="00C1179E" w:rsidRPr="00034CD1" w:rsidRDefault="00C1179E" w:rsidP="00371D72">
      <w:pPr>
        <w:spacing w:after="0" w:line="276" w:lineRule="auto"/>
        <w:rPr>
          <w:rFonts w:eastAsia="Calibri" w:cstheme="minorHAnsi"/>
        </w:rPr>
      </w:pPr>
    </w:p>
    <w:p w14:paraId="69DBCFB8" w14:textId="77777777" w:rsidR="00C1179E" w:rsidRPr="00034CD1" w:rsidRDefault="00C1179E" w:rsidP="00371D72">
      <w:pPr>
        <w:spacing w:after="0" w:line="276" w:lineRule="auto"/>
        <w:rPr>
          <w:rFonts w:eastAsia="Calibri" w:cstheme="minorHAnsi"/>
          <w:bCs/>
        </w:rPr>
      </w:pPr>
      <w:r>
        <w:rPr>
          <w:rFonts w:eastAsia="Calibri" w:cstheme="minorHAnsi"/>
          <w:bCs/>
        </w:rPr>
        <w:t>T</w:t>
      </w:r>
      <w:r w:rsidRPr="00034CD1">
        <w:rPr>
          <w:rFonts w:eastAsia="Calibri" w:cstheme="minorHAnsi"/>
          <w:bCs/>
        </w:rPr>
        <w:t>he DfE policy document entitled, ‘</w:t>
      </w:r>
      <w:hyperlink r:id="rId12" w:history="1">
        <w:r w:rsidRPr="00034CD1">
          <w:rPr>
            <w:rStyle w:val="Hyperlink"/>
            <w:rFonts w:eastAsia="Calibri" w:cstheme="minorHAnsi"/>
            <w:bCs/>
          </w:rPr>
          <w:t>Working together to improve school attendance</w:t>
        </w:r>
      </w:hyperlink>
      <w:r w:rsidRPr="00034CD1">
        <w:rPr>
          <w:rFonts w:eastAsia="Calibri" w:cstheme="minorHAnsi"/>
          <w:bCs/>
        </w:rPr>
        <w:t>’ states</w:t>
      </w:r>
      <w:r>
        <w:rPr>
          <w:rFonts w:eastAsia="Calibri" w:cstheme="minorHAnsi"/>
          <w:bCs/>
        </w:rPr>
        <w:t>:</w:t>
      </w:r>
    </w:p>
    <w:p w14:paraId="30BCC898" w14:textId="77777777" w:rsidR="00C1179E" w:rsidRPr="00034CD1" w:rsidRDefault="00C1179E" w:rsidP="00C1179E">
      <w:pPr>
        <w:pStyle w:val="ListParagraph"/>
        <w:numPr>
          <w:ilvl w:val="0"/>
          <w:numId w:val="35"/>
        </w:numPr>
        <w:spacing w:after="0" w:line="276" w:lineRule="auto"/>
        <w:rPr>
          <w:rFonts w:eastAsia="Calibri" w:cstheme="minorHAnsi"/>
          <w:bCs/>
        </w:rPr>
      </w:pPr>
      <w:r w:rsidRPr="00034CD1">
        <w:rPr>
          <w:rFonts w:eastAsia="Calibri" w:cstheme="minorHAnsi"/>
          <w:bCs/>
        </w:rPr>
        <w:t xml:space="preserve">Only exceptional circumstances warrant a leave of absence. Schools should consider each application individually </w:t>
      </w:r>
      <w:proofErr w:type="gramStart"/>
      <w:r w:rsidRPr="00034CD1">
        <w:rPr>
          <w:rFonts w:eastAsia="Calibri" w:cstheme="minorHAnsi"/>
          <w:bCs/>
        </w:rPr>
        <w:t>taking into account</w:t>
      </w:r>
      <w:proofErr w:type="gramEnd"/>
      <w:r w:rsidRPr="00034CD1">
        <w:rPr>
          <w:rFonts w:eastAsia="Calibri" w:cstheme="minorHAnsi"/>
          <w:bCs/>
        </w:rPr>
        <w:t xml:space="preserve"> the specific facts and circumstances and relevant background context behind the request.</w:t>
      </w:r>
    </w:p>
    <w:p w14:paraId="556847A2" w14:textId="77777777" w:rsidR="00C1179E" w:rsidRPr="00034CD1" w:rsidRDefault="00C1179E" w:rsidP="00C1179E">
      <w:pPr>
        <w:pStyle w:val="ListParagraph"/>
        <w:numPr>
          <w:ilvl w:val="0"/>
          <w:numId w:val="35"/>
        </w:numPr>
        <w:spacing w:after="0" w:line="276" w:lineRule="auto"/>
        <w:rPr>
          <w:rFonts w:eastAsia="Calibri" w:cstheme="minorHAnsi"/>
          <w:bCs/>
        </w:rPr>
      </w:pPr>
      <w:r w:rsidRPr="00034CD1">
        <w:rPr>
          <w:rFonts w:eastAsia="Calibri" w:cstheme="minorHAnsi"/>
          <w:bCs/>
        </w:rPr>
        <w:t>If a leave of absence is granted, it is for the headteacher to determine the length of the time the pupil can be away from school.</w:t>
      </w:r>
    </w:p>
    <w:p w14:paraId="1C90F895" w14:textId="77777777" w:rsidR="00C1179E" w:rsidRPr="00034CD1" w:rsidRDefault="00C1179E" w:rsidP="00C1179E">
      <w:pPr>
        <w:pStyle w:val="ListParagraph"/>
        <w:numPr>
          <w:ilvl w:val="0"/>
          <w:numId w:val="35"/>
        </w:numPr>
        <w:spacing w:after="0" w:line="276" w:lineRule="auto"/>
        <w:rPr>
          <w:rFonts w:eastAsia="Calibri" w:cstheme="minorHAnsi"/>
          <w:bCs/>
        </w:rPr>
      </w:pPr>
      <w:r w:rsidRPr="00034CD1">
        <w:rPr>
          <w:rFonts w:eastAsia="Calibri" w:cstheme="minorHAnsi"/>
          <w:bCs/>
        </w:rPr>
        <w:t>As head teachers should only grant leaves of absence in exceptional circumstances it is unlikely a leave of absence will be granted for the purposes of a family holiday.</w:t>
      </w:r>
    </w:p>
    <w:p w14:paraId="009D20BC" w14:textId="77777777" w:rsidR="00C1179E" w:rsidRPr="00034CD1" w:rsidRDefault="00C1179E" w:rsidP="00371D72">
      <w:pPr>
        <w:spacing w:after="0" w:line="276" w:lineRule="auto"/>
        <w:rPr>
          <w:rFonts w:eastAsia="Calibri" w:cstheme="minorHAnsi"/>
          <w:bCs/>
        </w:rPr>
      </w:pPr>
    </w:p>
    <w:p w14:paraId="26FD6D0B" w14:textId="77777777" w:rsidR="00C1179E" w:rsidRPr="00034CD1" w:rsidRDefault="00C1179E" w:rsidP="00371D72">
      <w:pPr>
        <w:spacing w:after="0" w:line="276" w:lineRule="auto"/>
        <w:rPr>
          <w:rFonts w:eastAsia="Calibri" w:cstheme="minorHAnsi"/>
        </w:rPr>
      </w:pPr>
      <w:r w:rsidRPr="00034CD1">
        <w:rPr>
          <w:rFonts w:eastAsia="Calibri" w:cstheme="minorHAnsi"/>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634D00EF" w14:textId="77777777" w:rsidR="00C1179E" w:rsidRPr="00034CD1" w:rsidRDefault="00C1179E" w:rsidP="00371D72">
      <w:pPr>
        <w:spacing w:after="0" w:line="276" w:lineRule="auto"/>
        <w:rPr>
          <w:rFonts w:eastAsia="Calibri" w:cstheme="minorHAnsi"/>
        </w:rPr>
      </w:pPr>
    </w:p>
    <w:p w14:paraId="1C29B02C" w14:textId="77777777" w:rsidR="00C1179E" w:rsidRPr="00B010F8" w:rsidRDefault="00C1179E" w:rsidP="00B010F8">
      <w:pPr>
        <w:spacing w:after="0" w:line="276" w:lineRule="auto"/>
        <w:rPr>
          <w:rFonts w:eastAsia="Calibri" w:cstheme="minorHAnsi"/>
        </w:rPr>
      </w:pPr>
      <w:r w:rsidRPr="00034CD1">
        <w:rPr>
          <w:rFonts w:eastAsia="Calibri" w:cstheme="minorHAnsi"/>
        </w:rPr>
        <w:t xml:space="preserve">The Local Authority operates a system where any pupil will meet the criteria for legal intervention </w:t>
      </w:r>
      <w:r>
        <w:rPr>
          <w:rFonts w:eastAsia="Calibri" w:cstheme="minorHAnsi"/>
        </w:rPr>
        <w:t>if</w:t>
      </w:r>
      <w:r w:rsidRPr="00034CD1">
        <w:rPr>
          <w:rFonts w:eastAsia="Calibri" w:cstheme="minorHAnsi"/>
        </w:rPr>
        <w:t xml:space="preserve"> they have</w:t>
      </w:r>
      <w:r>
        <w:rPr>
          <w:rFonts w:eastAsia="Calibri" w:cstheme="minorHAnsi"/>
        </w:rPr>
        <w:t xml:space="preserve"> </w:t>
      </w:r>
      <w:r w:rsidRPr="00B010F8">
        <w:rPr>
          <w:rFonts w:eastAsia="Times New Roman" w:cstheme="minorHAnsi"/>
          <w:b/>
          <w:bCs/>
          <w:lang w:eastAsia="en-GB"/>
        </w:rPr>
        <w:t>at</w:t>
      </w:r>
      <w:r w:rsidRPr="00034CD1">
        <w:rPr>
          <w:rFonts w:eastAsia="Times New Roman" w:cstheme="minorHAnsi"/>
          <w:lang w:eastAsia="en-GB"/>
        </w:rPr>
        <w:t xml:space="preserve"> </w:t>
      </w:r>
      <w:r w:rsidRPr="00B010F8">
        <w:rPr>
          <w:rFonts w:eastAsia="Times New Roman" w:cstheme="minorHAnsi"/>
          <w:b/>
          <w:bCs/>
          <w:lang w:eastAsia="en-GB"/>
        </w:rPr>
        <w:t>least 9 sessions (4.5 school days) lost to unauthorised absence by the pupil during 6 school weeks</w:t>
      </w:r>
      <w:r>
        <w:rPr>
          <w:rFonts w:eastAsia="Times New Roman" w:cstheme="minorHAnsi"/>
          <w:lang w:eastAsia="en-GB"/>
        </w:rPr>
        <w:t xml:space="preserve">. </w:t>
      </w:r>
    </w:p>
    <w:p w14:paraId="065853F7" w14:textId="77777777" w:rsidR="00C1179E" w:rsidRPr="00034CD1" w:rsidRDefault="00C1179E" w:rsidP="00371D72">
      <w:pPr>
        <w:spacing w:after="0" w:line="276" w:lineRule="auto"/>
        <w:rPr>
          <w:rFonts w:eastAsia="Calibri" w:cstheme="minorHAnsi"/>
        </w:rPr>
      </w:pPr>
      <w:r w:rsidRPr="00034CD1">
        <w:rPr>
          <w:rFonts w:eastAsia="Calibri" w:cstheme="minorHAnsi"/>
        </w:rPr>
        <w:t>The intervention could be in the form of a fixed penalty notice. Any pupil at [INSERT NAME OF SCHOOL] who meets the criteria, will be referred to the Local Authority for action to be considered.</w:t>
      </w:r>
    </w:p>
    <w:p w14:paraId="0599E541" w14:textId="77777777" w:rsidR="00C1179E" w:rsidRPr="00034CD1" w:rsidRDefault="00C1179E" w:rsidP="00371D72">
      <w:pPr>
        <w:spacing w:after="0" w:line="276" w:lineRule="auto"/>
        <w:rPr>
          <w:rFonts w:eastAsia="Calibri" w:cstheme="minorHAnsi"/>
        </w:rPr>
      </w:pPr>
    </w:p>
    <w:p w14:paraId="7BFC9CC4" w14:textId="77777777" w:rsidR="00C1179E" w:rsidRPr="00034CD1" w:rsidRDefault="00C1179E" w:rsidP="00371D72">
      <w:pPr>
        <w:spacing w:after="200" w:line="276" w:lineRule="auto"/>
        <w:rPr>
          <w:rFonts w:eastAsia="Calibri" w:cstheme="minorHAnsi"/>
        </w:rPr>
      </w:pPr>
      <w:r w:rsidRPr="00034CD1">
        <w:rPr>
          <w:rFonts w:eastAsia="Calibri" w:cstheme="minorHAnsi"/>
        </w:rPr>
        <w:t>If a fixed penalty notice is issued</w:t>
      </w:r>
      <w:r>
        <w:rPr>
          <w:rFonts w:eastAsia="Calibri" w:cstheme="minorHAnsi"/>
        </w:rPr>
        <w:t>,</w:t>
      </w:r>
      <w:r w:rsidRPr="00034CD1">
        <w:rPr>
          <w:rFonts w:eastAsia="Calibri" w:cstheme="minorHAnsi"/>
        </w:rPr>
        <w:t xml:space="preserve">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w:t>
      </w:r>
      <w:r w:rsidRPr="00034CD1">
        <w:rPr>
          <w:rFonts w:eastAsia="Calibri" w:cstheme="minorHAnsi"/>
        </w:rPr>
        <w:lastRenderedPageBreak/>
        <w:t>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25170736" w14:textId="77777777" w:rsidR="00C1179E" w:rsidRPr="00034CD1" w:rsidRDefault="00C1179E" w:rsidP="00371D72">
      <w:pPr>
        <w:spacing w:after="0" w:line="276" w:lineRule="auto"/>
        <w:rPr>
          <w:rFonts w:eastAsia="Calibri" w:cstheme="minorHAnsi"/>
        </w:rPr>
      </w:pPr>
      <w:r w:rsidRPr="00034CD1">
        <w:rPr>
          <w:rFonts w:eastAsia="Calibri" w:cstheme="minorHAnsi"/>
        </w:rPr>
        <w:t xml:space="preserve">I hope we can count on your support in this matter, please do not hesitate to contact me if you have any questions. </w:t>
      </w:r>
    </w:p>
    <w:p w14:paraId="7F7C6DC4" w14:textId="77777777" w:rsidR="00C1179E" w:rsidRPr="00034CD1" w:rsidRDefault="00C1179E" w:rsidP="00371D72">
      <w:pPr>
        <w:spacing w:after="0" w:line="276" w:lineRule="auto"/>
        <w:rPr>
          <w:rFonts w:eastAsia="Calibri" w:cstheme="minorHAnsi"/>
        </w:rPr>
      </w:pPr>
    </w:p>
    <w:p w14:paraId="638BFF86" w14:textId="77777777" w:rsidR="00C1179E" w:rsidRDefault="00C1179E" w:rsidP="00371D72">
      <w:pPr>
        <w:rPr>
          <w:rFonts w:eastAsia="Calibri" w:cstheme="minorHAnsi"/>
        </w:rPr>
      </w:pPr>
      <w:r w:rsidRPr="00034CD1">
        <w:rPr>
          <w:rFonts w:eastAsia="Calibri" w:cstheme="minorHAnsi"/>
        </w:rPr>
        <w:t xml:space="preserve">Yours sincerely, </w:t>
      </w:r>
    </w:p>
    <w:p w14:paraId="0CD69352" w14:textId="77777777" w:rsidR="00C1179E" w:rsidRPr="00034CD1" w:rsidRDefault="00C1179E" w:rsidP="00371D72">
      <w:pPr>
        <w:rPr>
          <w:rFonts w:cstheme="minorHAnsi"/>
        </w:rPr>
      </w:pPr>
      <w:r w:rsidRPr="00034CD1">
        <w:rPr>
          <w:rFonts w:eastAsia="Calibri" w:cstheme="minorHAnsi"/>
        </w:rPr>
        <w:t>Headteacher</w:t>
      </w:r>
    </w:p>
    <w:p w14:paraId="1EDE69E3" w14:textId="77777777" w:rsidR="00C1179E" w:rsidRPr="00034CD1" w:rsidRDefault="00C1179E">
      <w:pPr>
        <w:rPr>
          <w:rFonts w:cstheme="minorHAnsi"/>
        </w:rPr>
      </w:pPr>
    </w:p>
    <w:p w14:paraId="2378552C" w14:textId="77777777" w:rsidR="00C1179E" w:rsidRPr="003F0C6E" w:rsidRDefault="00C1179E" w:rsidP="00C1179E">
      <w:pPr>
        <w:spacing w:after="200" w:line="276" w:lineRule="auto"/>
        <w:rPr>
          <w:rFonts w:ascii="Arial" w:eastAsia="Calibri" w:hAnsi="Arial" w:cs="Arial"/>
          <w:b/>
        </w:rPr>
      </w:pPr>
    </w:p>
    <w:bookmarkEnd w:id="0"/>
    <w:sectPr w:rsidR="00C1179E" w:rsidRPr="003F0C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441A" w14:textId="77777777" w:rsidR="00D13385" w:rsidRDefault="00D13385" w:rsidP="00D13385">
      <w:pPr>
        <w:spacing w:after="0" w:line="240" w:lineRule="auto"/>
      </w:pPr>
      <w:r>
        <w:separator/>
      </w:r>
    </w:p>
  </w:endnote>
  <w:endnote w:type="continuationSeparator" w:id="0">
    <w:p w14:paraId="186D859D" w14:textId="77777777" w:rsidR="00D13385" w:rsidRDefault="00D13385" w:rsidP="00D1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75 Helvetica Bold">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360"/>
      <w:docPartObj>
        <w:docPartGallery w:val="Page Numbers (Bottom of Page)"/>
        <w:docPartUnique/>
      </w:docPartObj>
    </w:sdtPr>
    <w:sdtEndPr>
      <w:rPr>
        <w:noProof/>
      </w:rPr>
    </w:sdtEndPr>
    <w:sdtContent>
      <w:p w14:paraId="4876FC10" w14:textId="72C9CB20" w:rsidR="00D13385" w:rsidRDefault="00D1338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F455B74" w14:textId="77777777" w:rsidR="00D13385" w:rsidRDefault="00D1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E681" w14:textId="77777777" w:rsidR="00D13385" w:rsidRDefault="00D13385" w:rsidP="00D13385">
      <w:pPr>
        <w:spacing w:after="0" w:line="240" w:lineRule="auto"/>
      </w:pPr>
      <w:r>
        <w:separator/>
      </w:r>
    </w:p>
  </w:footnote>
  <w:footnote w:type="continuationSeparator" w:id="0">
    <w:p w14:paraId="4F832ED7" w14:textId="77777777" w:rsidR="00D13385" w:rsidRDefault="00D13385" w:rsidP="00D1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E5C5" w14:textId="7B15175C" w:rsidR="00D13385" w:rsidRDefault="00D1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F6C"/>
    <w:multiLevelType w:val="hybridMultilevel"/>
    <w:tmpl w:val="184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C7D"/>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346FB2"/>
    <w:multiLevelType w:val="hybridMultilevel"/>
    <w:tmpl w:val="BF7E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368"/>
    <w:multiLevelType w:val="hybridMultilevel"/>
    <w:tmpl w:val="D8942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C5688"/>
    <w:multiLevelType w:val="hybridMultilevel"/>
    <w:tmpl w:val="AFCA4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1E2626"/>
    <w:multiLevelType w:val="hybridMultilevel"/>
    <w:tmpl w:val="0D1EB5E4"/>
    <w:lvl w:ilvl="0" w:tplc="7098026C">
      <w:start w:val="1"/>
      <w:numFmt w:val="bullet"/>
      <w:lvlText w:val=""/>
      <w:lvlJc w:val="left"/>
      <w:pPr>
        <w:ind w:left="1080" w:hanging="360"/>
      </w:pPr>
      <w:rPr>
        <w:rFonts w:ascii="Symbol" w:hAnsi="Symbol" w:hint="default"/>
        <w:sz w:val="24"/>
        <w:szCs w:val="24"/>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510CBA"/>
    <w:multiLevelType w:val="hybridMultilevel"/>
    <w:tmpl w:val="274E299E"/>
    <w:lvl w:ilvl="0" w:tplc="AC5CD37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86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B6F50"/>
    <w:multiLevelType w:val="hybridMultilevel"/>
    <w:tmpl w:val="53CC3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D210E"/>
    <w:multiLevelType w:val="hybridMultilevel"/>
    <w:tmpl w:val="80FCB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95DCE"/>
    <w:multiLevelType w:val="hybridMultilevel"/>
    <w:tmpl w:val="02D605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D02BC"/>
    <w:multiLevelType w:val="hybridMultilevel"/>
    <w:tmpl w:val="397478E4"/>
    <w:lvl w:ilvl="0" w:tplc="E9AABC3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009F3"/>
    <w:multiLevelType w:val="hybridMultilevel"/>
    <w:tmpl w:val="A55AEC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DE7210"/>
    <w:multiLevelType w:val="hybridMultilevel"/>
    <w:tmpl w:val="5760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125C9"/>
    <w:multiLevelType w:val="hybridMultilevel"/>
    <w:tmpl w:val="7208FB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B529C0"/>
    <w:multiLevelType w:val="multilevel"/>
    <w:tmpl w:val="DA7A2A04"/>
    <w:lvl w:ilvl="0">
      <w:start w:val="1"/>
      <w:numFmt w:val="bullet"/>
      <w:lvlRestart w:val="0"/>
      <w:pStyle w:val="AHead"/>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93334D"/>
    <w:multiLevelType w:val="hybridMultilevel"/>
    <w:tmpl w:val="DC12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6083D"/>
    <w:multiLevelType w:val="hybridMultilevel"/>
    <w:tmpl w:val="48A8A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EF72D5"/>
    <w:multiLevelType w:val="hybridMultilevel"/>
    <w:tmpl w:val="A5182782"/>
    <w:lvl w:ilvl="0" w:tplc="AAAE4F0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DC678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6A70FBE"/>
    <w:multiLevelType w:val="hybridMultilevel"/>
    <w:tmpl w:val="7EBEA522"/>
    <w:lvl w:ilvl="0" w:tplc="08090001">
      <w:start w:val="1"/>
      <w:numFmt w:val="bullet"/>
      <w:lvlText w:val=""/>
      <w:lvlJc w:val="left"/>
      <w:pPr>
        <w:ind w:left="1080" w:hanging="360"/>
      </w:pPr>
      <w:rPr>
        <w:rFonts w:ascii="Symbol" w:hAnsi="Symbol" w:hint="default"/>
      </w:rPr>
    </w:lvl>
    <w:lvl w:ilvl="1" w:tplc="0BA8ADB2">
      <w:numFmt w:val="bullet"/>
      <w:lvlText w:val="•"/>
      <w:lvlJc w:val="left"/>
      <w:pPr>
        <w:ind w:left="2880" w:hanging="72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DC778A6"/>
    <w:multiLevelType w:val="hybridMultilevel"/>
    <w:tmpl w:val="9A8C5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07FE4"/>
    <w:multiLevelType w:val="hybridMultilevel"/>
    <w:tmpl w:val="618C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F7EE3"/>
    <w:multiLevelType w:val="hybridMultilevel"/>
    <w:tmpl w:val="4890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1B092A"/>
    <w:multiLevelType w:val="hybridMultilevel"/>
    <w:tmpl w:val="7EF289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E6936"/>
    <w:multiLevelType w:val="hybridMultilevel"/>
    <w:tmpl w:val="B20C0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D42279"/>
    <w:multiLevelType w:val="hybridMultilevel"/>
    <w:tmpl w:val="70C8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E477A"/>
    <w:multiLevelType w:val="hybridMultilevel"/>
    <w:tmpl w:val="3D7E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337A4"/>
    <w:multiLevelType w:val="hybridMultilevel"/>
    <w:tmpl w:val="9CA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61CE4"/>
    <w:multiLevelType w:val="hybridMultilevel"/>
    <w:tmpl w:val="4138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C05B6"/>
    <w:multiLevelType w:val="hybridMultilevel"/>
    <w:tmpl w:val="895E603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7"/>
  </w:num>
  <w:num w:numId="2">
    <w:abstractNumId w:val="1"/>
  </w:num>
  <w:num w:numId="3">
    <w:abstractNumId w:val="26"/>
  </w:num>
  <w:num w:numId="4">
    <w:abstractNumId w:val="9"/>
  </w:num>
  <w:num w:numId="5">
    <w:abstractNumId w:val="4"/>
  </w:num>
  <w:num w:numId="6">
    <w:abstractNumId w:val="14"/>
  </w:num>
  <w:num w:numId="7">
    <w:abstractNumId w:val="34"/>
  </w:num>
  <w:num w:numId="8">
    <w:abstractNumId w:val="19"/>
  </w:num>
  <w:num w:numId="9">
    <w:abstractNumId w:val="0"/>
  </w:num>
  <w:num w:numId="10">
    <w:abstractNumId w:val="3"/>
  </w:num>
  <w:num w:numId="11">
    <w:abstractNumId w:val="18"/>
  </w:num>
  <w:num w:numId="12">
    <w:abstractNumId w:val="2"/>
  </w:num>
  <w:num w:numId="13">
    <w:abstractNumId w:val="11"/>
  </w:num>
  <w:num w:numId="14">
    <w:abstractNumId w:val="28"/>
  </w:num>
  <w:num w:numId="15">
    <w:abstractNumId w:val="10"/>
  </w:num>
  <w:num w:numId="16">
    <w:abstractNumId w:val="13"/>
  </w:num>
  <w:num w:numId="17">
    <w:abstractNumId w:val="8"/>
  </w:num>
  <w:num w:numId="18">
    <w:abstractNumId w:val="20"/>
  </w:num>
  <w:num w:numId="19">
    <w:abstractNumId w:val="30"/>
  </w:num>
  <w:num w:numId="20">
    <w:abstractNumId w:val="32"/>
  </w:num>
  <w:num w:numId="21">
    <w:abstractNumId w:val="33"/>
  </w:num>
  <w:num w:numId="22">
    <w:abstractNumId w:val="29"/>
  </w:num>
  <w:num w:numId="23">
    <w:abstractNumId w:val="15"/>
  </w:num>
  <w:num w:numId="24">
    <w:abstractNumId w:val="27"/>
  </w:num>
  <w:num w:numId="25">
    <w:abstractNumId w:val="12"/>
  </w:num>
  <w:num w:numId="26">
    <w:abstractNumId w:val="24"/>
  </w:num>
  <w:num w:numId="27">
    <w:abstractNumId w:val="21"/>
  </w:num>
  <w:num w:numId="28">
    <w:abstractNumId w:val="23"/>
  </w:num>
  <w:num w:numId="29">
    <w:abstractNumId w:val="6"/>
  </w:num>
  <w:num w:numId="30">
    <w:abstractNumId w:val="17"/>
  </w:num>
  <w:num w:numId="31">
    <w:abstractNumId w:val="5"/>
  </w:num>
  <w:num w:numId="32">
    <w:abstractNumId w:val="22"/>
  </w:num>
  <w:num w:numId="33">
    <w:abstractNumId w:val="31"/>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AA"/>
    <w:rsid w:val="000412EF"/>
    <w:rsid w:val="00071D82"/>
    <w:rsid w:val="000A0319"/>
    <w:rsid w:val="000C381C"/>
    <w:rsid w:val="000F4B32"/>
    <w:rsid w:val="000F5686"/>
    <w:rsid w:val="00103C2A"/>
    <w:rsid w:val="001047DF"/>
    <w:rsid w:val="00161BDF"/>
    <w:rsid w:val="001745D7"/>
    <w:rsid w:val="001B70B6"/>
    <w:rsid w:val="001C512E"/>
    <w:rsid w:val="001D09E3"/>
    <w:rsid w:val="00254B29"/>
    <w:rsid w:val="002636D1"/>
    <w:rsid w:val="0026571C"/>
    <w:rsid w:val="002709AC"/>
    <w:rsid w:val="0029197A"/>
    <w:rsid w:val="003508F9"/>
    <w:rsid w:val="00363CDB"/>
    <w:rsid w:val="00376E95"/>
    <w:rsid w:val="003E6C96"/>
    <w:rsid w:val="003F0C6E"/>
    <w:rsid w:val="0045190D"/>
    <w:rsid w:val="004557DB"/>
    <w:rsid w:val="00474232"/>
    <w:rsid w:val="00486AB9"/>
    <w:rsid w:val="00575857"/>
    <w:rsid w:val="005E230B"/>
    <w:rsid w:val="005E571C"/>
    <w:rsid w:val="005E6DB9"/>
    <w:rsid w:val="006025E3"/>
    <w:rsid w:val="00624BE9"/>
    <w:rsid w:val="0064295F"/>
    <w:rsid w:val="006619EF"/>
    <w:rsid w:val="006761A0"/>
    <w:rsid w:val="00682AAE"/>
    <w:rsid w:val="006A02B8"/>
    <w:rsid w:val="006A6DF7"/>
    <w:rsid w:val="006F4DE2"/>
    <w:rsid w:val="00706EE4"/>
    <w:rsid w:val="00792161"/>
    <w:rsid w:val="0079581E"/>
    <w:rsid w:val="007E74E8"/>
    <w:rsid w:val="008129E3"/>
    <w:rsid w:val="00851550"/>
    <w:rsid w:val="0085265D"/>
    <w:rsid w:val="00885A7E"/>
    <w:rsid w:val="008A27B4"/>
    <w:rsid w:val="008C7BC6"/>
    <w:rsid w:val="008D1138"/>
    <w:rsid w:val="008D322F"/>
    <w:rsid w:val="008D4710"/>
    <w:rsid w:val="008E0A89"/>
    <w:rsid w:val="008F11A5"/>
    <w:rsid w:val="00954864"/>
    <w:rsid w:val="009877AF"/>
    <w:rsid w:val="009A3F08"/>
    <w:rsid w:val="009B3D08"/>
    <w:rsid w:val="009C297B"/>
    <w:rsid w:val="009D15AE"/>
    <w:rsid w:val="00A0531E"/>
    <w:rsid w:val="00A24A0E"/>
    <w:rsid w:val="00A414FB"/>
    <w:rsid w:val="00A65BAB"/>
    <w:rsid w:val="00A66F07"/>
    <w:rsid w:val="00AB647A"/>
    <w:rsid w:val="00AB7005"/>
    <w:rsid w:val="00B50CFB"/>
    <w:rsid w:val="00B60DF1"/>
    <w:rsid w:val="00B714F2"/>
    <w:rsid w:val="00B90DFA"/>
    <w:rsid w:val="00B976C8"/>
    <w:rsid w:val="00BC63C1"/>
    <w:rsid w:val="00BE27F8"/>
    <w:rsid w:val="00BF4F48"/>
    <w:rsid w:val="00C1179E"/>
    <w:rsid w:val="00C12863"/>
    <w:rsid w:val="00C43C8E"/>
    <w:rsid w:val="00CD2ECB"/>
    <w:rsid w:val="00D13385"/>
    <w:rsid w:val="00D34C7B"/>
    <w:rsid w:val="00D44042"/>
    <w:rsid w:val="00D83556"/>
    <w:rsid w:val="00DB1695"/>
    <w:rsid w:val="00DB1A7B"/>
    <w:rsid w:val="00DC600C"/>
    <w:rsid w:val="00DD131B"/>
    <w:rsid w:val="00DD2831"/>
    <w:rsid w:val="00E03263"/>
    <w:rsid w:val="00E3138C"/>
    <w:rsid w:val="00EA4D1B"/>
    <w:rsid w:val="00EB4CA2"/>
    <w:rsid w:val="00ED082D"/>
    <w:rsid w:val="00EF04AA"/>
    <w:rsid w:val="00F0196E"/>
    <w:rsid w:val="00F14FCA"/>
    <w:rsid w:val="00FF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F06A9"/>
  <w15:chartTrackingRefBased/>
  <w15:docId w15:val="{90F60E16-DE43-491C-BC7F-680E87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0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1BDF"/>
    <w:pPr>
      <w:ind w:left="720"/>
      <w:contextualSpacing/>
    </w:pPr>
  </w:style>
  <w:style w:type="character" w:styleId="Hyperlink">
    <w:name w:val="Hyperlink"/>
    <w:basedOn w:val="DefaultParagraphFont"/>
    <w:uiPriority w:val="99"/>
    <w:unhideWhenUsed/>
    <w:rsid w:val="00376E95"/>
    <w:rPr>
      <w:color w:val="0563C1" w:themeColor="hyperlink"/>
      <w:u w:val="single"/>
    </w:rPr>
  </w:style>
  <w:style w:type="character" w:styleId="UnresolvedMention">
    <w:name w:val="Unresolved Mention"/>
    <w:basedOn w:val="DefaultParagraphFont"/>
    <w:uiPriority w:val="99"/>
    <w:semiHidden/>
    <w:unhideWhenUsed/>
    <w:rsid w:val="00376E95"/>
    <w:rPr>
      <w:color w:val="605E5C"/>
      <w:shd w:val="clear" w:color="auto" w:fill="E1DFDD"/>
    </w:rPr>
  </w:style>
  <w:style w:type="character" w:styleId="FollowedHyperlink">
    <w:name w:val="FollowedHyperlink"/>
    <w:basedOn w:val="DefaultParagraphFont"/>
    <w:uiPriority w:val="99"/>
    <w:semiHidden/>
    <w:unhideWhenUsed/>
    <w:rsid w:val="00376E95"/>
    <w:rPr>
      <w:color w:val="954F72" w:themeColor="followedHyperlink"/>
      <w:u w:val="single"/>
    </w:rPr>
  </w:style>
  <w:style w:type="paragraph" w:customStyle="1" w:styleId="AHead">
    <w:name w:val="A Head"/>
    <w:basedOn w:val="Normal"/>
    <w:rsid w:val="00F14FCA"/>
    <w:pPr>
      <w:keepNext/>
      <w:keepLines/>
      <w:widowControl w:val="0"/>
      <w:numPr>
        <w:numId w:val="11"/>
      </w:numPr>
      <w:tabs>
        <w:tab w:val="clear" w:pos="720"/>
      </w:tabs>
      <w:spacing w:before="280" w:after="227" w:line="280" w:lineRule="exact"/>
      <w:ind w:left="567" w:hanging="567"/>
    </w:pPr>
    <w:rPr>
      <w:rFonts w:ascii="75 Helvetica Bold" w:eastAsia="Times New Roman" w:hAnsi="75 Helvetica Bold" w:cs="Times New Roman"/>
      <w:sz w:val="24"/>
      <w:szCs w:val="20"/>
    </w:rPr>
  </w:style>
  <w:style w:type="table" w:customStyle="1" w:styleId="TableGrid1">
    <w:name w:val="Table Grid1"/>
    <w:basedOn w:val="TableNormal"/>
    <w:next w:val="TableGrid"/>
    <w:uiPriority w:val="39"/>
    <w:rsid w:val="0098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0196E"/>
    <w:rPr>
      <w:sz w:val="16"/>
      <w:szCs w:val="16"/>
    </w:rPr>
  </w:style>
  <w:style w:type="paragraph" w:styleId="CommentText">
    <w:name w:val="annotation text"/>
    <w:basedOn w:val="Normal"/>
    <w:link w:val="CommentTextChar"/>
    <w:semiHidden/>
    <w:rsid w:val="00F0196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F0196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6F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4C7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34C7B"/>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D13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85"/>
  </w:style>
  <w:style w:type="paragraph" w:styleId="Footer">
    <w:name w:val="footer"/>
    <w:basedOn w:val="Normal"/>
    <w:link w:val="FooterChar"/>
    <w:uiPriority w:val="99"/>
    <w:unhideWhenUsed/>
    <w:rsid w:val="00D13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85"/>
  </w:style>
  <w:style w:type="character" w:customStyle="1" w:styleId="Heading1Char">
    <w:name w:val="Heading 1 Char"/>
    <w:basedOn w:val="DefaultParagraphFont"/>
    <w:link w:val="Heading1"/>
    <w:uiPriority w:val="9"/>
    <w:rsid w:val="00B90D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0DF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D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90D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pupil-safety-and-behaviour/school-attendance/toolkit/fixed-penalty-not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orking-together-to-improve-school-atten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lore-education-statistics.service.gov.uk/find-statistics/the-link-between-absence-and-attainment-at-ks2-and-ks4/201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sattendance@norfolk.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5050-35B2-4DD0-BC1F-761AC037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Griffiths, Katie</cp:lastModifiedBy>
  <cp:revision>17</cp:revision>
  <dcterms:created xsi:type="dcterms:W3CDTF">2020-07-06T10:42:00Z</dcterms:created>
  <dcterms:modified xsi:type="dcterms:W3CDTF">2022-08-04T13:24:00Z</dcterms:modified>
</cp:coreProperties>
</file>