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4548" w14:textId="34D4B7A6" w:rsidR="00AD3004" w:rsidRDefault="00AD3004" w:rsidP="00AD3004">
      <w:pPr>
        <w:rPr>
          <w:rFonts w:ascii="Arial" w:hAnsi="Arial" w:cs="Arial"/>
          <w:b/>
          <w:bCs/>
          <w:sz w:val="28"/>
          <w:szCs w:val="28"/>
        </w:rPr>
      </w:pPr>
      <w:r w:rsidRPr="00C260CC">
        <w:rPr>
          <w:rFonts w:ascii="Arial" w:hAnsi="Arial" w:cs="Arial"/>
          <w:b/>
          <w:bCs/>
          <w:sz w:val="28"/>
          <w:szCs w:val="28"/>
        </w:rPr>
        <w:t xml:space="preserve">Sample Job </w:t>
      </w:r>
      <w:r w:rsidR="00715582">
        <w:rPr>
          <w:rFonts w:ascii="Arial" w:hAnsi="Arial" w:cs="Arial"/>
          <w:b/>
          <w:bCs/>
          <w:sz w:val="28"/>
          <w:szCs w:val="28"/>
        </w:rPr>
        <w:t>D</w:t>
      </w:r>
      <w:r w:rsidRPr="00C260CC">
        <w:rPr>
          <w:rFonts w:ascii="Arial" w:hAnsi="Arial" w:cs="Arial"/>
          <w:b/>
          <w:bCs/>
          <w:sz w:val="28"/>
          <w:szCs w:val="28"/>
        </w:rPr>
        <w:t>escription</w:t>
      </w:r>
      <w:r>
        <w:rPr>
          <w:rFonts w:ascii="Arial" w:hAnsi="Arial" w:cs="Arial"/>
          <w:b/>
          <w:bCs/>
          <w:sz w:val="28"/>
          <w:szCs w:val="28"/>
        </w:rPr>
        <w:t xml:space="preserve"> – </w:t>
      </w:r>
      <w:r w:rsidRPr="00C260CC">
        <w:rPr>
          <w:rFonts w:ascii="Arial" w:hAnsi="Arial" w:cs="Arial"/>
          <w:b/>
          <w:bCs/>
          <w:sz w:val="28"/>
          <w:szCs w:val="28"/>
        </w:rPr>
        <w:t>Early</w:t>
      </w:r>
      <w:r>
        <w:rPr>
          <w:rFonts w:ascii="Arial" w:hAnsi="Arial" w:cs="Arial"/>
          <w:b/>
          <w:bCs/>
          <w:sz w:val="28"/>
          <w:szCs w:val="28"/>
        </w:rPr>
        <w:t xml:space="preserve"> </w:t>
      </w:r>
      <w:r w:rsidRPr="00C260CC">
        <w:rPr>
          <w:rFonts w:ascii="Arial" w:hAnsi="Arial" w:cs="Arial"/>
          <w:b/>
          <w:bCs/>
          <w:sz w:val="28"/>
          <w:szCs w:val="28"/>
        </w:rPr>
        <w:t>Years Setting Manager</w:t>
      </w:r>
    </w:p>
    <w:p w14:paraId="1B2C4D03" w14:textId="77777777" w:rsidR="000D7302" w:rsidRDefault="000D7302" w:rsidP="00AD3004">
      <w:pPr>
        <w:rPr>
          <w:rFonts w:ascii="Arial" w:hAnsi="Arial" w:cs="Arial"/>
          <w:b/>
          <w:bCs/>
          <w:sz w:val="28"/>
          <w:szCs w:val="28"/>
        </w:rPr>
      </w:pPr>
    </w:p>
    <w:p w14:paraId="63EEE427" w14:textId="1D5FF573" w:rsidR="000D7302" w:rsidRPr="00A652F2" w:rsidRDefault="00A652F2" w:rsidP="00AD3004">
      <w:pPr>
        <w:rPr>
          <w:rFonts w:ascii="Arial" w:hAnsi="Arial" w:cs="Arial"/>
          <w:sz w:val="28"/>
          <w:szCs w:val="28"/>
        </w:rPr>
      </w:pPr>
      <w:r w:rsidRPr="00A652F2">
        <w:rPr>
          <w:rFonts w:ascii="Arial" w:hAnsi="Arial" w:cs="Arial"/>
          <w:sz w:val="24"/>
          <w:szCs w:val="24"/>
        </w:rPr>
        <w:t>This setting is committed to safeguarding and promoting the welfare of children and young people and expects all staff and volunteers to share this commitment</w:t>
      </w:r>
      <w:r>
        <w:rPr>
          <w:rFonts w:ascii="Arial" w:hAnsi="Arial" w:cs="Arial"/>
          <w:sz w:val="24"/>
          <w:szCs w:val="24"/>
        </w:rPr>
        <w:t>.</w:t>
      </w:r>
    </w:p>
    <w:p w14:paraId="5244A15D" w14:textId="77777777" w:rsidR="00AD3004" w:rsidRPr="009A5C0A" w:rsidRDefault="00AD3004" w:rsidP="00AD3004">
      <w:pPr>
        <w:rPr>
          <w:rFonts w:ascii="Arial" w:hAnsi="Arial" w:cs="Arial"/>
          <w:b/>
          <w:bCs/>
          <w:sz w:val="24"/>
          <w:szCs w:val="24"/>
        </w:rPr>
      </w:pPr>
    </w:p>
    <w:p w14:paraId="2DEF4E32" w14:textId="43EF984E" w:rsidR="00AD3004" w:rsidRPr="00C260CC" w:rsidRDefault="00AD3004" w:rsidP="00AD3004">
      <w:pPr>
        <w:rPr>
          <w:rFonts w:ascii="Arial" w:hAnsi="Arial" w:cs="Arial"/>
          <w:b/>
          <w:bCs/>
          <w:sz w:val="24"/>
          <w:szCs w:val="24"/>
        </w:rPr>
      </w:pPr>
      <w:r w:rsidRPr="00C260CC">
        <w:rPr>
          <w:rFonts w:ascii="Arial" w:hAnsi="Arial" w:cs="Arial"/>
          <w:b/>
          <w:bCs/>
          <w:sz w:val="24"/>
          <w:szCs w:val="24"/>
        </w:rPr>
        <w:t>Setting name</w:t>
      </w:r>
      <w:r>
        <w:rPr>
          <w:rFonts w:ascii="Arial" w:hAnsi="Arial" w:cs="Arial"/>
          <w:b/>
          <w:bCs/>
          <w:sz w:val="24"/>
          <w:szCs w:val="24"/>
        </w:rPr>
        <w:t>:</w:t>
      </w:r>
    </w:p>
    <w:p w14:paraId="50978CBC" w14:textId="77777777" w:rsidR="00AD3004" w:rsidRPr="00C260CC" w:rsidRDefault="00AD3004" w:rsidP="00AD3004">
      <w:pPr>
        <w:rPr>
          <w:rFonts w:ascii="Arial" w:hAnsi="Arial" w:cs="Arial"/>
          <w:b/>
          <w:bCs/>
          <w:sz w:val="24"/>
          <w:szCs w:val="24"/>
        </w:rPr>
      </w:pPr>
    </w:p>
    <w:p w14:paraId="60FEE774" w14:textId="59B2C000" w:rsidR="00AD3004" w:rsidRPr="00C260CC" w:rsidRDefault="00AD3004" w:rsidP="00AD3004">
      <w:pPr>
        <w:rPr>
          <w:rFonts w:ascii="Arial" w:hAnsi="Arial" w:cs="Arial"/>
          <w:b/>
          <w:bCs/>
          <w:sz w:val="24"/>
          <w:szCs w:val="24"/>
        </w:rPr>
      </w:pPr>
      <w:r w:rsidRPr="00C260CC">
        <w:rPr>
          <w:rFonts w:ascii="Arial" w:hAnsi="Arial" w:cs="Arial"/>
          <w:b/>
          <w:bCs/>
          <w:sz w:val="24"/>
          <w:szCs w:val="24"/>
        </w:rPr>
        <w:t>Setting address</w:t>
      </w:r>
      <w:r>
        <w:rPr>
          <w:rFonts w:ascii="Arial" w:hAnsi="Arial" w:cs="Arial"/>
          <w:b/>
          <w:bCs/>
          <w:sz w:val="24"/>
          <w:szCs w:val="24"/>
        </w:rPr>
        <w:t xml:space="preserve"> and l</w:t>
      </w:r>
      <w:r w:rsidRPr="00C260CC">
        <w:rPr>
          <w:rFonts w:ascii="Arial" w:hAnsi="Arial" w:cs="Arial"/>
          <w:b/>
          <w:bCs/>
          <w:sz w:val="24"/>
          <w:szCs w:val="24"/>
        </w:rPr>
        <w:t>ocation</w:t>
      </w:r>
      <w:r>
        <w:rPr>
          <w:rFonts w:ascii="Arial" w:hAnsi="Arial" w:cs="Arial"/>
          <w:b/>
          <w:bCs/>
          <w:sz w:val="24"/>
          <w:szCs w:val="24"/>
        </w:rPr>
        <w:t>(s)</w:t>
      </w:r>
      <w:r w:rsidRPr="00C260CC">
        <w:rPr>
          <w:rFonts w:ascii="Arial" w:hAnsi="Arial" w:cs="Arial"/>
          <w:b/>
          <w:bCs/>
          <w:sz w:val="24"/>
          <w:szCs w:val="24"/>
        </w:rPr>
        <w:t xml:space="preserve"> of work</w:t>
      </w:r>
      <w:r>
        <w:rPr>
          <w:rFonts w:ascii="Arial" w:hAnsi="Arial" w:cs="Arial"/>
          <w:b/>
          <w:bCs/>
          <w:sz w:val="24"/>
          <w:szCs w:val="24"/>
        </w:rPr>
        <w:t>:</w:t>
      </w:r>
    </w:p>
    <w:p w14:paraId="2E024135" w14:textId="77777777" w:rsidR="00AD3004" w:rsidRPr="00C260CC" w:rsidRDefault="00AD3004" w:rsidP="00AD3004">
      <w:pPr>
        <w:rPr>
          <w:rFonts w:ascii="Arial" w:hAnsi="Arial" w:cs="Arial"/>
          <w:b/>
          <w:bCs/>
          <w:sz w:val="24"/>
          <w:szCs w:val="24"/>
        </w:rPr>
      </w:pPr>
    </w:p>
    <w:p w14:paraId="278C4F98" w14:textId="77777777" w:rsidR="00AD3004" w:rsidRPr="00C260CC" w:rsidRDefault="00AD3004" w:rsidP="00AD3004">
      <w:pPr>
        <w:rPr>
          <w:rFonts w:ascii="Arial" w:hAnsi="Arial" w:cs="Arial"/>
          <w:b/>
          <w:bCs/>
          <w:sz w:val="24"/>
          <w:szCs w:val="24"/>
        </w:rPr>
      </w:pPr>
      <w:r w:rsidRPr="00C260CC">
        <w:rPr>
          <w:rFonts w:ascii="Arial" w:hAnsi="Arial" w:cs="Arial"/>
          <w:b/>
          <w:bCs/>
          <w:sz w:val="24"/>
          <w:szCs w:val="24"/>
        </w:rPr>
        <w:t>Job purpose:</w:t>
      </w:r>
    </w:p>
    <w:p w14:paraId="4CD63CAE" w14:textId="77777777" w:rsidR="00AD3004" w:rsidRPr="0094780A" w:rsidRDefault="00AD3004" w:rsidP="00AD3004">
      <w:pPr>
        <w:pStyle w:val="ListParagraph"/>
        <w:numPr>
          <w:ilvl w:val="0"/>
          <w:numId w:val="5"/>
        </w:numPr>
        <w:spacing w:before="78"/>
        <w:contextualSpacing w:val="0"/>
        <w:rPr>
          <w:rFonts w:ascii="Arial" w:hAnsi="Arial" w:cs="Arial"/>
          <w:sz w:val="24"/>
          <w:szCs w:val="24"/>
        </w:rPr>
      </w:pPr>
      <w:r w:rsidRPr="0094780A">
        <w:rPr>
          <w:rFonts w:ascii="Arial" w:hAnsi="Arial" w:cs="Arial"/>
          <w:sz w:val="24"/>
          <w:szCs w:val="24"/>
        </w:rPr>
        <w:t>To manage and sustain a high standard of care and education for all children placed in the setting</w:t>
      </w:r>
    </w:p>
    <w:p w14:paraId="51E2BD78" w14:textId="77777777" w:rsidR="00AD3004" w:rsidRPr="0094780A" w:rsidRDefault="00AD3004" w:rsidP="00AD3004">
      <w:pPr>
        <w:pStyle w:val="ListParagraph"/>
        <w:numPr>
          <w:ilvl w:val="0"/>
          <w:numId w:val="5"/>
        </w:numPr>
        <w:spacing w:before="78"/>
        <w:contextualSpacing w:val="0"/>
        <w:rPr>
          <w:rFonts w:ascii="Arial" w:hAnsi="Arial" w:cs="Arial"/>
          <w:sz w:val="24"/>
          <w:szCs w:val="24"/>
        </w:rPr>
      </w:pPr>
      <w:r w:rsidRPr="0094780A">
        <w:rPr>
          <w:rFonts w:ascii="Arial" w:hAnsi="Arial" w:cs="Arial"/>
          <w:sz w:val="24"/>
          <w:szCs w:val="24"/>
        </w:rPr>
        <w:t>To carry out the day-to-day management of the setting, including staff management and administration</w:t>
      </w:r>
    </w:p>
    <w:p w14:paraId="028B91C5" w14:textId="77777777" w:rsidR="00AD3004" w:rsidRPr="0094780A" w:rsidRDefault="00AD3004" w:rsidP="00AD3004">
      <w:pPr>
        <w:pStyle w:val="ListParagraph"/>
        <w:numPr>
          <w:ilvl w:val="0"/>
          <w:numId w:val="5"/>
        </w:numPr>
        <w:spacing w:before="78"/>
        <w:contextualSpacing w:val="0"/>
        <w:rPr>
          <w:rFonts w:ascii="Arial" w:hAnsi="Arial" w:cs="Arial"/>
          <w:sz w:val="24"/>
          <w:szCs w:val="24"/>
        </w:rPr>
      </w:pPr>
      <w:r w:rsidRPr="0094780A">
        <w:rPr>
          <w:rFonts w:ascii="Arial" w:hAnsi="Arial" w:cs="Arial"/>
          <w:sz w:val="24"/>
          <w:szCs w:val="24"/>
        </w:rPr>
        <w:t>To supervise and support all the staff, students and volunteers to achieve high standards of practice</w:t>
      </w:r>
    </w:p>
    <w:p w14:paraId="3F63D8A1" w14:textId="77777777" w:rsidR="00AD3004" w:rsidRPr="004B2BFC" w:rsidRDefault="00AD3004" w:rsidP="00AD3004">
      <w:pPr>
        <w:rPr>
          <w:rFonts w:ascii="Arial" w:hAnsi="Arial" w:cs="Arial"/>
          <w:sz w:val="24"/>
          <w:szCs w:val="24"/>
        </w:rPr>
      </w:pPr>
    </w:p>
    <w:p w14:paraId="747A7CD1" w14:textId="77777777" w:rsidR="00AD3004" w:rsidRDefault="00AD3004" w:rsidP="00AD3004">
      <w:pPr>
        <w:rPr>
          <w:rFonts w:ascii="Arial" w:hAnsi="Arial" w:cs="Arial"/>
          <w:b/>
          <w:bCs/>
          <w:sz w:val="24"/>
          <w:szCs w:val="24"/>
        </w:rPr>
      </w:pPr>
      <w:r w:rsidRPr="009A5C0A">
        <w:rPr>
          <w:rFonts w:ascii="Arial" w:hAnsi="Arial" w:cs="Arial"/>
          <w:b/>
          <w:bCs/>
          <w:sz w:val="24"/>
          <w:szCs w:val="24"/>
        </w:rPr>
        <w:t>Context:</w:t>
      </w:r>
    </w:p>
    <w:p w14:paraId="1A135716" w14:textId="77777777" w:rsidR="00AD3004" w:rsidRPr="0094780A" w:rsidRDefault="00AD3004" w:rsidP="00AD3004">
      <w:pPr>
        <w:pStyle w:val="ListParagraph"/>
        <w:numPr>
          <w:ilvl w:val="0"/>
          <w:numId w:val="6"/>
        </w:numPr>
        <w:spacing w:before="78"/>
        <w:contextualSpacing w:val="0"/>
        <w:rPr>
          <w:rFonts w:ascii="Arial" w:hAnsi="Arial" w:cs="Arial"/>
          <w:sz w:val="24"/>
          <w:szCs w:val="24"/>
        </w:rPr>
      </w:pPr>
      <w:r w:rsidRPr="0094780A">
        <w:rPr>
          <w:rFonts w:ascii="Arial" w:hAnsi="Arial" w:cs="Arial"/>
          <w:sz w:val="24"/>
          <w:szCs w:val="24"/>
        </w:rPr>
        <w:t>Working with children</w:t>
      </w:r>
    </w:p>
    <w:p w14:paraId="7300B5E4" w14:textId="77777777" w:rsidR="00AD3004" w:rsidRPr="0094780A" w:rsidRDefault="00AD3004" w:rsidP="00AD3004">
      <w:pPr>
        <w:pStyle w:val="ListParagraph"/>
        <w:numPr>
          <w:ilvl w:val="0"/>
          <w:numId w:val="6"/>
        </w:numPr>
        <w:spacing w:before="78"/>
        <w:contextualSpacing w:val="0"/>
        <w:rPr>
          <w:rFonts w:ascii="Arial" w:hAnsi="Arial" w:cs="Arial"/>
          <w:sz w:val="24"/>
          <w:szCs w:val="24"/>
        </w:rPr>
      </w:pPr>
      <w:r w:rsidRPr="0094780A">
        <w:rPr>
          <w:rFonts w:ascii="Arial" w:hAnsi="Arial" w:cs="Arial"/>
          <w:sz w:val="24"/>
          <w:szCs w:val="24"/>
        </w:rPr>
        <w:t>Working with staff</w:t>
      </w:r>
    </w:p>
    <w:p w14:paraId="7D4ECFEE" w14:textId="77777777" w:rsidR="00AD3004" w:rsidRPr="0094780A" w:rsidRDefault="00AD3004" w:rsidP="00AD3004">
      <w:pPr>
        <w:pStyle w:val="ListParagraph"/>
        <w:numPr>
          <w:ilvl w:val="0"/>
          <w:numId w:val="6"/>
        </w:numPr>
        <w:spacing w:before="78"/>
        <w:contextualSpacing w:val="0"/>
        <w:rPr>
          <w:rFonts w:ascii="Arial" w:hAnsi="Arial" w:cs="Arial"/>
          <w:sz w:val="24"/>
          <w:szCs w:val="24"/>
        </w:rPr>
      </w:pPr>
      <w:r w:rsidRPr="0094780A">
        <w:rPr>
          <w:rFonts w:ascii="Arial" w:hAnsi="Arial" w:cs="Arial"/>
          <w:sz w:val="24"/>
          <w:szCs w:val="24"/>
        </w:rPr>
        <w:t>Liaising with parents/carers</w:t>
      </w:r>
    </w:p>
    <w:p w14:paraId="538BD113" w14:textId="77777777" w:rsidR="00AD3004" w:rsidRPr="0094780A" w:rsidRDefault="00AD3004" w:rsidP="00AD3004">
      <w:pPr>
        <w:pStyle w:val="ListParagraph"/>
        <w:numPr>
          <w:ilvl w:val="0"/>
          <w:numId w:val="6"/>
        </w:numPr>
        <w:spacing w:before="78"/>
        <w:contextualSpacing w:val="0"/>
        <w:rPr>
          <w:rFonts w:ascii="Arial" w:hAnsi="Arial" w:cs="Arial"/>
          <w:sz w:val="24"/>
          <w:szCs w:val="24"/>
        </w:rPr>
      </w:pPr>
      <w:r w:rsidRPr="0094780A">
        <w:rPr>
          <w:rFonts w:ascii="Arial" w:hAnsi="Arial" w:cs="Arial"/>
          <w:sz w:val="24"/>
          <w:szCs w:val="24"/>
        </w:rPr>
        <w:t>Liaising with other agencies and services</w:t>
      </w:r>
    </w:p>
    <w:p w14:paraId="35E0AA3B" w14:textId="77777777" w:rsidR="00AD3004" w:rsidRPr="004B2BFC" w:rsidRDefault="00AD3004" w:rsidP="00AD3004">
      <w:pPr>
        <w:rPr>
          <w:rFonts w:ascii="Arial" w:hAnsi="Arial" w:cs="Arial"/>
          <w:sz w:val="24"/>
          <w:szCs w:val="24"/>
        </w:rPr>
      </w:pPr>
    </w:p>
    <w:p w14:paraId="06EF7B98" w14:textId="77777777" w:rsidR="00AD3004" w:rsidRPr="009A5C0A" w:rsidRDefault="00AD3004" w:rsidP="00AD3004">
      <w:pPr>
        <w:rPr>
          <w:rFonts w:ascii="Arial" w:hAnsi="Arial" w:cs="Arial"/>
          <w:b/>
          <w:bCs/>
          <w:sz w:val="24"/>
          <w:szCs w:val="24"/>
        </w:rPr>
      </w:pPr>
      <w:r w:rsidRPr="009A5C0A">
        <w:rPr>
          <w:rFonts w:ascii="Arial" w:hAnsi="Arial" w:cs="Arial"/>
          <w:b/>
          <w:bCs/>
          <w:sz w:val="24"/>
          <w:szCs w:val="24"/>
        </w:rPr>
        <w:t>Responsible to:</w:t>
      </w:r>
    </w:p>
    <w:p w14:paraId="2C6527BF" w14:textId="77777777" w:rsidR="00AD3004" w:rsidRPr="0094780A" w:rsidRDefault="00AD3004" w:rsidP="00AD3004">
      <w:pPr>
        <w:pStyle w:val="ListParagraph"/>
        <w:numPr>
          <w:ilvl w:val="0"/>
          <w:numId w:val="7"/>
        </w:numPr>
        <w:spacing w:before="78"/>
        <w:contextualSpacing w:val="0"/>
        <w:rPr>
          <w:rFonts w:ascii="Arial" w:hAnsi="Arial" w:cs="Arial"/>
          <w:sz w:val="24"/>
          <w:szCs w:val="24"/>
        </w:rPr>
      </w:pPr>
      <w:r w:rsidRPr="0094780A">
        <w:rPr>
          <w:rFonts w:ascii="Arial" w:hAnsi="Arial" w:cs="Arial"/>
          <w:sz w:val="24"/>
          <w:szCs w:val="24"/>
        </w:rPr>
        <w:t>Owner/Management</w:t>
      </w:r>
      <w:r>
        <w:rPr>
          <w:rFonts w:ascii="Arial" w:hAnsi="Arial" w:cs="Arial"/>
          <w:sz w:val="24"/>
          <w:szCs w:val="24"/>
        </w:rPr>
        <w:t>/</w:t>
      </w:r>
      <w:r w:rsidRPr="0094780A">
        <w:rPr>
          <w:rFonts w:ascii="Arial" w:hAnsi="Arial" w:cs="Arial"/>
          <w:sz w:val="24"/>
          <w:szCs w:val="24"/>
        </w:rPr>
        <w:t>Committee/Senior Team</w:t>
      </w:r>
    </w:p>
    <w:p w14:paraId="3FB2A6B3" w14:textId="77777777" w:rsidR="00AD3004" w:rsidRPr="004B2BFC" w:rsidRDefault="00AD3004" w:rsidP="00AD3004">
      <w:pPr>
        <w:rPr>
          <w:rFonts w:ascii="Arial" w:hAnsi="Arial" w:cs="Arial"/>
          <w:sz w:val="24"/>
          <w:szCs w:val="24"/>
        </w:rPr>
      </w:pPr>
    </w:p>
    <w:p w14:paraId="43B1F279" w14:textId="77777777" w:rsidR="00AD3004" w:rsidRPr="0094780A" w:rsidRDefault="00AD3004" w:rsidP="00AD3004">
      <w:pPr>
        <w:rPr>
          <w:rFonts w:ascii="Arial" w:hAnsi="Arial" w:cs="Arial"/>
          <w:b/>
          <w:bCs/>
          <w:sz w:val="24"/>
          <w:szCs w:val="24"/>
        </w:rPr>
      </w:pPr>
      <w:r w:rsidRPr="0094780A">
        <w:rPr>
          <w:rFonts w:ascii="Arial" w:hAnsi="Arial" w:cs="Arial"/>
          <w:b/>
          <w:bCs/>
          <w:sz w:val="24"/>
          <w:szCs w:val="24"/>
        </w:rPr>
        <w:t>Hours of work:</w:t>
      </w:r>
    </w:p>
    <w:p w14:paraId="1CAFF6CF" w14:textId="77777777" w:rsidR="00AD3004" w:rsidRPr="004B2BFC" w:rsidRDefault="00AD3004" w:rsidP="00AD3004">
      <w:pPr>
        <w:rPr>
          <w:rFonts w:ascii="Arial" w:hAnsi="Arial" w:cs="Arial"/>
          <w:sz w:val="24"/>
          <w:szCs w:val="24"/>
        </w:rPr>
      </w:pPr>
    </w:p>
    <w:p w14:paraId="259C176D" w14:textId="77777777" w:rsidR="00AD3004" w:rsidRPr="00C260CC" w:rsidRDefault="00AD3004" w:rsidP="00AD3004">
      <w:pPr>
        <w:rPr>
          <w:rFonts w:ascii="Arial" w:hAnsi="Arial" w:cs="Arial"/>
          <w:b/>
          <w:bCs/>
          <w:sz w:val="24"/>
          <w:szCs w:val="24"/>
        </w:rPr>
      </w:pPr>
      <w:r w:rsidRPr="00C260CC">
        <w:rPr>
          <w:rFonts w:ascii="Arial" w:hAnsi="Arial" w:cs="Arial"/>
          <w:b/>
          <w:bCs/>
          <w:sz w:val="24"/>
          <w:szCs w:val="24"/>
        </w:rPr>
        <w:t>Pay:</w:t>
      </w:r>
    </w:p>
    <w:p w14:paraId="703B7B39" w14:textId="77777777" w:rsidR="00AD3004" w:rsidRPr="004B2BFC" w:rsidRDefault="00AD3004" w:rsidP="00AD3004">
      <w:pPr>
        <w:rPr>
          <w:rFonts w:ascii="Arial" w:hAnsi="Arial" w:cs="Arial"/>
          <w:sz w:val="24"/>
          <w:szCs w:val="24"/>
        </w:rPr>
      </w:pPr>
    </w:p>
    <w:p w14:paraId="34F3369D" w14:textId="77777777" w:rsidR="00AD3004" w:rsidRPr="004B2BFC" w:rsidRDefault="00AD3004" w:rsidP="00AD3004">
      <w:pPr>
        <w:rPr>
          <w:rFonts w:ascii="Arial" w:hAnsi="Arial" w:cs="Arial"/>
          <w:sz w:val="24"/>
          <w:szCs w:val="24"/>
        </w:rPr>
      </w:pPr>
      <w:r w:rsidRPr="00C260CC">
        <w:rPr>
          <w:rFonts w:ascii="Arial" w:hAnsi="Arial" w:cs="Arial"/>
          <w:b/>
          <w:bCs/>
          <w:sz w:val="24"/>
          <w:szCs w:val="24"/>
        </w:rPr>
        <w:t>Probationary period:</w:t>
      </w:r>
      <w:r w:rsidRPr="004B2BFC">
        <w:rPr>
          <w:rFonts w:ascii="Arial" w:hAnsi="Arial" w:cs="Arial"/>
          <w:sz w:val="24"/>
          <w:szCs w:val="24"/>
        </w:rPr>
        <w:t xml:space="preserve"> 6 months</w:t>
      </w:r>
    </w:p>
    <w:p w14:paraId="7182F714" w14:textId="77777777" w:rsidR="00AD3004" w:rsidRPr="004B2BFC" w:rsidRDefault="00AD3004" w:rsidP="00AD3004">
      <w:pPr>
        <w:rPr>
          <w:rFonts w:ascii="Arial" w:hAnsi="Arial" w:cs="Arial"/>
          <w:sz w:val="24"/>
          <w:szCs w:val="24"/>
        </w:rPr>
      </w:pPr>
    </w:p>
    <w:p w14:paraId="50FCED32" w14:textId="44C5A2EB" w:rsidR="00AC0D40" w:rsidRPr="004B2BFC" w:rsidRDefault="00AD3004" w:rsidP="00AD3004">
      <w:pPr>
        <w:rPr>
          <w:rFonts w:ascii="Arial" w:hAnsi="Arial" w:cs="Arial"/>
          <w:sz w:val="24"/>
          <w:szCs w:val="24"/>
        </w:rPr>
      </w:pPr>
      <w:r w:rsidRPr="0023045D">
        <w:rPr>
          <w:rFonts w:ascii="Arial" w:hAnsi="Arial" w:cs="Arial"/>
          <w:b/>
          <w:bCs/>
          <w:sz w:val="24"/>
          <w:szCs w:val="24"/>
        </w:rPr>
        <w:t>Key responsibilities</w:t>
      </w:r>
    </w:p>
    <w:p w14:paraId="685F0645" w14:textId="2D8D1FD2" w:rsidR="00AD3004" w:rsidRPr="00AC0D40" w:rsidRDefault="00AD3004" w:rsidP="00AC0D40">
      <w:pPr>
        <w:spacing w:before="71"/>
        <w:rPr>
          <w:rFonts w:ascii="Arial" w:hAnsi="Arial" w:cs="Arial"/>
          <w:b/>
          <w:spacing w:val="-2"/>
          <w:sz w:val="24"/>
          <w:szCs w:val="24"/>
        </w:rPr>
      </w:pPr>
      <w:r w:rsidRPr="00AC0D40">
        <w:rPr>
          <w:rFonts w:ascii="Arial" w:hAnsi="Arial" w:cs="Arial"/>
          <w:b/>
          <w:sz w:val="24"/>
          <w:szCs w:val="24"/>
        </w:rPr>
        <w:t>Staff</w:t>
      </w:r>
      <w:r w:rsidRPr="00AC0D40">
        <w:rPr>
          <w:rFonts w:ascii="Arial" w:hAnsi="Arial" w:cs="Arial"/>
          <w:b/>
          <w:spacing w:val="2"/>
          <w:sz w:val="24"/>
          <w:szCs w:val="24"/>
        </w:rPr>
        <w:t xml:space="preserve"> </w:t>
      </w:r>
      <w:r w:rsidRPr="00AC0D40">
        <w:rPr>
          <w:rFonts w:ascii="Arial" w:hAnsi="Arial" w:cs="Arial"/>
          <w:b/>
          <w:sz w:val="24"/>
          <w:szCs w:val="24"/>
        </w:rPr>
        <w:t>management,</w:t>
      </w:r>
      <w:r w:rsidRPr="00AC0D40">
        <w:rPr>
          <w:rFonts w:ascii="Arial" w:hAnsi="Arial" w:cs="Arial"/>
          <w:b/>
          <w:spacing w:val="3"/>
          <w:sz w:val="24"/>
          <w:szCs w:val="24"/>
        </w:rPr>
        <w:t xml:space="preserve"> </w:t>
      </w:r>
      <w:r w:rsidRPr="00AC0D40">
        <w:rPr>
          <w:rFonts w:ascii="Arial" w:hAnsi="Arial" w:cs="Arial"/>
          <w:b/>
          <w:sz w:val="24"/>
          <w:szCs w:val="24"/>
        </w:rPr>
        <w:t>team</w:t>
      </w:r>
      <w:r w:rsidRPr="00AC0D40">
        <w:rPr>
          <w:rFonts w:ascii="Arial" w:hAnsi="Arial" w:cs="Arial"/>
          <w:b/>
          <w:spacing w:val="3"/>
          <w:sz w:val="24"/>
          <w:szCs w:val="24"/>
        </w:rPr>
        <w:t xml:space="preserve"> </w:t>
      </w:r>
      <w:r w:rsidRPr="00AC0D40">
        <w:rPr>
          <w:rFonts w:ascii="Arial" w:hAnsi="Arial" w:cs="Arial"/>
          <w:b/>
          <w:spacing w:val="-2"/>
          <w:sz w:val="24"/>
          <w:szCs w:val="24"/>
        </w:rPr>
        <w:t>development</w:t>
      </w:r>
    </w:p>
    <w:p w14:paraId="208060A2" w14:textId="77777777" w:rsidR="00AD3004" w:rsidRPr="0023045D" w:rsidRDefault="00AD3004" w:rsidP="00AD3004">
      <w:pPr>
        <w:pStyle w:val="ListParagraph"/>
        <w:numPr>
          <w:ilvl w:val="0"/>
          <w:numId w:val="4"/>
        </w:numPr>
        <w:spacing w:before="78"/>
        <w:contextualSpacing w:val="0"/>
        <w:rPr>
          <w:rFonts w:ascii="Arial" w:hAnsi="Arial" w:cs="Arial"/>
          <w:sz w:val="24"/>
          <w:szCs w:val="24"/>
        </w:rPr>
      </w:pPr>
      <w:r w:rsidRPr="0023045D">
        <w:rPr>
          <w:rFonts w:ascii="Arial" w:hAnsi="Arial" w:cs="Arial"/>
          <w:sz w:val="24"/>
          <w:szCs w:val="24"/>
        </w:rPr>
        <w:t>Ensure safeguarding policy, procedures and guidance in accordance with local and national guidance/legislation are in place</w:t>
      </w:r>
    </w:p>
    <w:p w14:paraId="7807D8FA" w14:textId="77777777" w:rsidR="00AD3004" w:rsidRPr="0023045D" w:rsidRDefault="00AD3004" w:rsidP="00AD3004">
      <w:pPr>
        <w:pStyle w:val="ListParagraph"/>
        <w:numPr>
          <w:ilvl w:val="0"/>
          <w:numId w:val="4"/>
        </w:numPr>
        <w:spacing w:before="78"/>
        <w:contextualSpacing w:val="0"/>
        <w:rPr>
          <w:rFonts w:ascii="Arial" w:hAnsi="Arial" w:cs="Arial"/>
          <w:sz w:val="24"/>
          <w:szCs w:val="24"/>
        </w:rPr>
      </w:pPr>
      <w:r w:rsidRPr="0023045D">
        <w:rPr>
          <w:rFonts w:ascii="Arial" w:hAnsi="Arial" w:cs="Arial"/>
          <w:sz w:val="24"/>
          <w:szCs w:val="24"/>
        </w:rPr>
        <w:t>Create and maintain a culture where all staff, students and volunteers are able to raise concerns about poor or unsafe practice and have the concerns addressed in a sensitive and timely way</w:t>
      </w:r>
    </w:p>
    <w:p w14:paraId="601BDC84" w14:textId="77777777" w:rsidR="00AD3004" w:rsidRPr="0023045D" w:rsidRDefault="00AD3004" w:rsidP="00AD3004">
      <w:pPr>
        <w:pStyle w:val="ListParagraph"/>
        <w:numPr>
          <w:ilvl w:val="0"/>
          <w:numId w:val="4"/>
        </w:numPr>
        <w:spacing w:before="78"/>
        <w:contextualSpacing w:val="0"/>
        <w:rPr>
          <w:rFonts w:ascii="Arial" w:hAnsi="Arial" w:cs="Arial"/>
          <w:sz w:val="24"/>
          <w:szCs w:val="24"/>
        </w:rPr>
      </w:pPr>
      <w:r w:rsidRPr="0023045D">
        <w:rPr>
          <w:rFonts w:ascii="Arial" w:hAnsi="Arial" w:cs="Arial"/>
          <w:sz w:val="24"/>
          <w:szCs w:val="24"/>
        </w:rPr>
        <w:t>Recruit, induct and supervise all setting staff as appropriate and in accordance with the setting policies, procedures and standards, prioritising safeguarding e.g. safer recruitment and safer working practices</w:t>
      </w:r>
    </w:p>
    <w:p w14:paraId="27E78ACC" w14:textId="77777777" w:rsidR="00AD3004" w:rsidRPr="0023045D" w:rsidRDefault="00AD3004" w:rsidP="00AD3004">
      <w:pPr>
        <w:pStyle w:val="ListParagraph"/>
        <w:numPr>
          <w:ilvl w:val="0"/>
          <w:numId w:val="4"/>
        </w:numPr>
        <w:spacing w:before="78"/>
        <w:contextualSpacing w:val="0"/>
        <w:rPr>
          <w:rFonts w:ascii="Arial" w:hAnsi="Arial" w:cs="Arial"/>
          <w:sz w:val="24"/>
          <w:szCs w:val="24"/>
        </w:rPr>
      </w:pPr>
      <w:r w:rsidRPr="0023045D">
        <w:rPr>
          <w:rFonts w:ascii="Arial" w:hAnsi="Arial" w:cs="Arial"/>
          <w:sz w:val="24"/>
          <w:szCs w:val="24"/>
        </w:rPr>
        <w:t xml:space="preserve">Safeguarding – understand and adhere to the setting’s safeguarding policies and follow procedures to keep children safe </w:t>
      </w:r>
      <w:r w:rsidRPr="005625BE">
        <w:rPr>
          <w:rFonts w:ascii="Arial" w:hAnsi="Arial" w:cs="Arial"/>
          <w:sz w:val="24"/>
          <w:szCs w:val="24"/>
        </w:rPr>
        <w:t xml:space="preserve">and </w:t>
      </w:r>
      <w:r w:rsidRPr="0023045D">
        <w:rPr>
          <w:rFonts w:ascii="Arial" w:hAnsi="Arial" w:cs="Arial"/>
          <w:sz w:val="24"/>
          <w:szCs w:val="24"/>
        </w:rPr>
        <w:t>ensure that others at the setting are adhering to the policy</w:t>
      </w:r>
    </w:p>
    <w:p w14:paraId="78C47B96" w14:textId="77777777" w:rsidR="00AD3004" w:rsidRPr="0023045D" w:rsidRDefault="00AD3004" w:rsidP="00AD3004">
      <w:pPr>
        <w:pStyle w:val="ListParagraph"/>
        <w:numPr>
          <w:ilvl w:val="0"/>
          <w:numId w:val="4"/>
        </w:numPr>
        <w:spacing w:before="78"/>
        <w:contextualSpacing w:val="0"/>
        <w:rPr>
          <w:rFonts w:ascii="Arial" w:hAnsi="Arial" w:cs="Arial"/>
          <w:sz w:val="24"/>
          <w:szCs w:val="24"/>
        </w:rPr>
      </w:pPr>
      <w:r w:rsidRPr="0023045D">
        <w:rPr>
          <w:rFonts w:ascii="Arial" w:hAnsi="Arial" w:cs="Arial"/>
          <w:sz w:val="24"/>
          <w:szCs w:val="24"/>
        </w:rPr>
        <w:lastRenderedPageBreak/>
        <w:t>Ensure all staff, students, volunteers and regular visitors are fully aware of the safeguarding and child protection policies and procedures, including ‘whistleblowing’ and allegations against staff and that these policies are reviewed and updated on an annual basis or in line with any changes to local or national guidance/legislation</w:t>
      </w:r>
    </w:p>
    <w:p w14:paraId="24C634A3" w14:textId="77777777" w:rsidR="00AD3004" w:rsidRPr="005625BE" w:rsidRDefault="00AD3004" w:rsidP="00AD3004">
      <w:pPr>
        <w:pStyle w:val="ListParagraph"/>
        <w:numPr>
          <w:ilvl w:val="0"/>
          <w:numId w:val="1"/>
        </w:numPr>
        <w:spacing w:before="78"/>
        <w:contextualSpacing w:val="0"/>
        <w:rPr>
          <w:rFonts w:ascii="Arial" w:hAnsi="Arial" w:cs="Arial"/>
          <w:sz w:val="24"/>
          <w:szCs w:val="24"/>
        </w:rPr>
      </w:pPr>
      <w:r w:rsidRPr="005625BE">
        <w:rPr>
          <w:rFonts w:ascii="Arial" w:hAnsi="Arial" w:cs="Arial"/>
          <w:sz w:val="24"/>
          <w:szCs w:val="24"/>
        </w:rPr>
        <w:t>Ensure procedures for managing allegations and concerns raised about adults are in place, understood and followed in line with Local Authority Designated Officer (LADO) process</w:t>
      </w:r>
    </w:p>
    <w:p w14:paraId="62DE1087" w14:textId="77777777" w:rsidR="00AD3004" w:rsidRPr="004B2BFC" w:rsidRDefault="00AD3004" w:rsidP="00AD3004">
      <w:pPr>
        <w:pStyle w:val="ListParagraph"/>
        <w:numPr>
          <w:ilvl w:val="0"/>
          <w:numId w:val="1"/>
        </w:numPr>
        <w:spacing w:before="78"/>
        <w:contextualSpacing w:val="0"/>
        <w:rPr>
          <w:rFonts w:ascii="Arial" w:hAnsi="Arial" w:cs="Arial"/>
          <w:sz w:val="24"/>
          <w:szCs w:val="24"/>
        </w:rPr>
      </w:pPr>
      <w:r w:rsidRPr="004B2BFC">
        <w:rPr>
          <w:rFonts w:ascii="Arial" w:hAnsi="Arial" w:cs="Arial"/>
          <w:sz w:val="24"/>
          <w:szCs w:val="24"/>
        </w:rPr>
        <w:t>Ensure all staff have appropriate references and enhanced DBS checks before starting employment</w:t>
      </w:r>
    </w:p>
    <w:p w14:paraId="7C2CF789" w14:textId="77777777" w:rsidR="00AD3004" w:rsidRPr="004B2BFC" w:rsidRDefault="00AD3004" w:rsidP="00AD3004">
      <w:pPr>
        <w:pStyle w:val="ListParagraph"/>
        <w:numPr>
          <w:ilvl w:val="0"/>
          <w:numId w:val="1"/>
        </w:numPr>
        <w:spacing w:before="78"/>
        <w:contextualSpacing w:val="0"/>
        <w:rPr>
          <w:rFonts w:ascii="Arial" w:hAnsi="Arial" w:cs="Arial"/>
          <w:sz w:val="24"/>
          <w:szCs w:val="24"/>
        </w:rPr>
      </w:pPr>
      <w:r w:rsidRPr="004B2BFC">
        <w:rPr>
          <w:rFonts w:ascii="Arial" w:hAnsi="Arial" w:cs="Arial"/>
          <w:sz w:val="24"/>
          <w:szCs w:val="24"/>
        </w:rPr>
        <w:t>Review policies, procedures, operational plan and setting’s self-evaluation as necessary, ensuring documents are shared and accessible</w:t>
      </w:r>
    </w:p>
    <w:p w14:paraId="64214392" w14:textId="77777777" w:rsidR="00AD3004" w:rsidRPr="004B2BFC" w:rsidRDefault="00AD3004" w:rsidP="00AD3004">
      <w:pPr>
        <w:pStyle w:val="ListParagraph"/>
        <w:numPr>
          <w:ilvl w:val="0"/>
          <w:numId w:val="1"/>
        </w:numPr>
        <w:spacing w:before="78"/>
        <w:contextualSpacing w:val="0"/>
        <w:rPr>
          <w:rFonts w:ascii="Arial" w:hAnsi="Arial" w:cs="Arial"/>
          <w:sz w:val="24"/>
          <w:szCs w:val="24"/>
        </w:rPr>
      </w:pPr>
      <w:r w:rsidRPr="004B2BFC">
        <w:rPr>
          <w:rFonts w:ascii="Arial" w:hAnsi="Arial" w:cs="Arial"/>
          <w:sz w:val="24"/>
          <w:szCs w:val="24"/>
        </w:rPr>
        <w:t>Ensure the comprehensive completion of all records in the day-to-day running of the setting</w:t>
      </w:r>
    </w:p>
    <w:p w14:paraId="6B2A1B2B" w14:textId="77777777" w:rsidR="00AD3004" w:rsidRPr="004B2BFC" w:rsidRDefault="00AD3004" w:rsidP="00AD3004">
      <w:pPr>
        <w:pStyle w:val="ListParagraph"/>
        <w:numPr>
          <w:ilvl w:val="0"/>
          <w:numId w:val="1"/>
        </w:numPr>
        <w:spacing w:before="78"/>
        <w:contextualSpacing w:val="0"/>
        <w:rPr>
          <w:rFonts w:ascii="Arial" w:hAnsi="Arial" w:cs="Arial"/>
          <w:sz w:val="24"/>
          <w:szCs w:val="24"/>
        </w:rPr>
      </w:pPr>
      <w:r w:rsidRPr="004B2BFC">
        <w:rPr>
          <w:rFonts w:ascii="Arial" w:hAnsi="Arial" w:cs="Arial"/>
          <w:sz w:val="24"/>
          <w:szCs w:val="24"/>
        </w:rPr>
        <w:t>Coordinate staff meetings as appropriate, including agendas, training and planning and minutes are in place</w:t>
      </w:r>
    </w:p>
    <w:p w14:paraId="49612660" w14:textId="77777777" w:rsidR="00AD3004" w:rsidRPr="004B2BFC" w:rsidRDefault="00AD3004" w:rsidP="00AD3004">
      <w:pPr>
        <w:pStyle w:val="ListParagraph"/>
        <w:numPr>
          <w:ilvl w:val="0"/>
          <w:numId w:val="1"/>
        </w:numPr>
        <w:spacing w:before="78"/>
        <w:contextualSpacing w:val="0"/>
        <w:rPr>
          <w:rFonts w:ascii="Arial" w:hAnsi="Arial" w:cs="Arial"/>
          <w:sz w:val="24"/>
          <w:szCs w:val="24"/>
        </w:rPr>
      </w:pPr>
      <w:r w:rsidRPr="004B2BFC">
        <w:rPr>
          <w:rFonts w:ascii="Arial" w:hAnsi="Arial" w:cs="Arial"/>
          <w:sz w:val="24"/>
          <w:szCs w:val="24"/>
        </w:rPr>
        <w:t>Manage staffing schedules and holiday rotas to ensure they meet required ratios</w:t>
      </w:r>
    </w:p>
    <w:p w14:paraId="2F09FE21" w14:textId="77777777" w:rsidR="00AD3004" w:rsidRPr="004B2BFC" w:rsidRDefault="00AD3004" w:rsidP="00AD3004">
      <w:pPr>
        <w:pStyle w:val="ListParagraph"/>
        <w:numPr>
          <w:ilvl w:val="0"/>
          <w:numId w:val="1"/>
        </w:numPr>
        <w:spacing w:before="78"/>
        <w:contextualSpacing w:val="0"/>
        <w:rPr>
          <w:rFonts w:ascii="Arial" w:hAnsi="Arial" w:cs="Arial"/>
          <w:sz w:val="24"/>
          <w:szCs w:val="24"/>
        </w:rPr>
      </w:pPr>
      <w:r w:rsidRPr="004B2BFC">
        <w:rPr>
          <w:rFonts w:ascii="Arial" w:hAnsi="Arial" w:cs="Arial"/>
          <w:sz w:val="24"/>
          <w:szCs w:val="24"/>
        </w:rPr>
        <w:t>Manage parent rota/volunteer staff, ensuring they are properly inducted, supported and trained within the setting</w:t>
      </w:r>
    </w:p>
    <w:p w14:paraId="2D66F5E1" w14:textId="77777777" w:rsidR="00AD3004" w:rsidRPr="004B2BFC" w:rsidRDefault="00AD3004" w:rsidP="00AD3004">
      <w:pPr>
        <w:pStyle w:val="ListParagraph"/>
        <w:numPr>
          <w:ilvl w:val="0"/>
          <w:numId w:val="1"/>
        </w:numPr>
        <w:spacing w:before="78"/>
        <w:contextualSpacing w:val="0"/>
        <w:rPr>
          <w:rFonts w:ascii="Arial" w:hAnsi="Arial" w:cs="Arial"/>
          <w:sz w:val="24"/>
          <w:szCs w:val="24"/>
        </w:rPr>
      </w:pPr>
      <w:r w:rsidRPr="004B2BFC">
        <w:rPr>
          <w:rFonts w:ascii="Arial" w:hAnsi="Arial" w:cs="Arial"/>
          <w:sz w:val="24"/>
          <w:szCs w:val="24"/>
        </w:rPr>
        <w:t>Maintain an accurate, up-to-date and confidential personnel management record</w:t>
      </w:r>
    </w:p>
    <w:p w14:paraId="61F393ED" w14:textId="77777777" w:rsidR="00AD3004" w:rsidRPr="004B2BFC" w:rsidRDefault="00AD3004" w:rsidP="00AD3004">
      <w:pPr>
        <w:pStyle w:val="ListParagraph"/>
        <w:numPr>
          <w:ilvl w:val="0"/>
          <w:numId w:val="1"/>
        </w:numPr>
        <w:spacing w:before="78"/>
        <w:contextualSpacing w:val="0"/>
        <w:rPr>
          <w:rFonts w:ascii="Arial" w:hAnsi="Arial" w:cs="Arial"/>
          <w:sz w:val="24"/>
          <w:szCs w:val="24"/>
        </w:rPr>
      </w:pPr>
      <w:r w:rsidRPr="004B2BFC">
        <w:rPr>
          <w:rFonts w:ascii="Arial" w:hAnsi="Arial" w:cs="Arial"/>
          <w:sz w:val="24"/>
          <w:szCs w:val="24"/>
        </w:rPr>
        <w:t>Actively promote and facilitate relevant staff training, motivate staff and maintain a training plan</w:t>
      </w:r>
    </w:p>
    <w:p w14:paraId="587EC71C" w14:textId="77777777" w:rsidR="00AD3004" w:rsidRPr="004B2BFC" w:rsidRDefault="00AD3004" w:rsidP="00AD3004">
      <w:pPr>
        <w:pStyle w:val="ListParagraph"/>
        <w:numPr>
          <w:ilvl w:val="0"/>
          <w:numId w:val="1"/>
        </w:numPr>
        <w:spacing w:before="78"/>
        <w:contextualSpacing w:val="0"/>
        <w:rPr>
          <w:rFonts w:ascii="Arial" w:hAnsi="Arial" w:cs="Arial"/>
          <w:sz w:val="24"/>
          <w:szCs w:val="24"/>
        </w:rPr>
      </w:pPr>
      <w:r w:rsidRPr="004B2BFC">
        <w:rPr>
          <w:rFonts w:ascii="Arial" w:hAnsi="Arial" w:cs="Arial"/>
          <w:sz w:val="24"/>
          <w:szCs w:val="24"/>
        </w:rPr>
        <w:t>Oversee the supervision and training of student placements at the setting</w:t>
      </w:r>
    </w:p>
    <w:p w14:paraId="12A9591D" w14:textId="77777777" w:rsidR="00AD3004" w:rsidRPr="004B2BFC" w:rsidRDefault="00AD3004" w:rsidP="00AD3004">
      <w:pPr>
        <w:pStyle w:val="ListParagraph"/>
        <w:numPr>
          <w:ilvl w:val="0"/>
          <w:numId w:val="1"/>
        </w:numPr>
        <w:spacing w:before="78"/>
        <w:contextualSpacing w:val="0"/>
        <w:rPr>
          <w:rFonts w:ascii="Arial" w:hAnsi="Arial" w:cs="Arial"/>
          <w:sz w:val="24"/>
          <w:szCs w:val="24"/>
        </w:rPr>
      </w:pPr>
      <w:r w:rsidRPr="004B2BFC">
        <w:rPr>
          <w:rFonts w:ascii="Arial" w:hAnsi="Arial" w:cs="Arial"/>
          <w:sz w:val="24"/>
          <w:szCs w:val="24"/>
        </w:rPr>
        <w:t>Prepare reports to share with line management as required</w:t>
      </w:r>
    </w:p>
    <w:p w14:paraId="05CC5C25" w14:textId="77777777" w:rsidR="00AD3004" w:rsidRPr="004B2BFC" w:rsidRDefault="00AD3004" w:rsidP="00AD3004">
      <w:pPr>
        <w:rPr>
          <w:rFonts w:ascii="Arial" w:hAnsi="Arial" w:cs="Arial"/>
          <w:sz w:val="24"/>
          <w:szCs w:val="24"/>
        </w:rPr>
      </w:pPr>
    </w:p>
    <w:p w14:paraId="0BF7AA2C" w14:textId="77777777" w:rsidR="00AD3004" w:rsidRPr="004B2BFC" w:rsidRDefault="00AD3004" w:rsidP="00AD3004">
      <w:pPr>
        <w:spacing w:before="19"/>
        <w:ind w:left="113"/>
        <w:rPr>
          <w:rFonts w:ascii="Arial" w:hAnsi="Arial" w:cs="Arial"/>
          <w:b/>
          <w:spacing w:val="-2"/>
          <w:sz w:val="24"/>
          <w:szCs w:val="24"/>
        </w:rPr>
      </w:pPr>
      <w:r w:rsidRPr="004B2BFC">
        <w:rPr>
          <w:rFonts w:ascii="Arial" w:hAnsi="Arial" w:cs="Arial"/>
          <w:b/>
          <w:sz w:val="24"/>
          <w:szCs w:val="24"/>
        </w:rPr>
        <w:t>Business</w:t>
      </w:r>
      <w:r w:rsidRPr="004B2BFC">
        <w:rPr>
          <w:rFonts w:ascii="Arial" w:hAnsi="Arial" w:cs="Arial"/>
          <w:b/>
          <w:spacing w:val="1"/>
          <w:sz w:val="24"/>
          <w:szCs w:val="24"/>
        </w:rPr>
        <w:t xml:space="preserve"> </w:t>
      </w:r>
      <w:r w:rsidRPr="004B2BFC">
        <w:rPr>
          <w:rFonts w:ascii="Arial" w:hAnsi="Arial" w:cs="Arial"/>
          <w:b/>
          <w:sz w:val="24"/>
          <w:szCs w:val="24"/>
        </w:rPr>
        <w:t>development</w:t>
      </w:r>
      <w:r w:rsidRPr="004B2BFC">
        <w:rPr>
          <w:rFonts w:ascii="Arial" w:hAnsi="Arial" w:cs="Arial"/>
          <w:b/>
          <w:spacing w:val="1"/>
          <w:sz w:val="24"/>
          <w:szCs w:val="24"/>
        </w:rPr>
        <w:t xml:space="preserve"> </w:t>
      </w:r>
      <w:r w:rsidRPr="004B2BFC">
        <w:rPr>
          <w:rFonts w:ascii="Arial" w:hAnsi="Arial" w:cs="Arial"/>
          <w:b/>
          <w:sz w:val="24"/>
          <w:szCs w:val="24"/>
        </w:rPr>
        <w:t>and</w:t>
      </w:r>
      <w:r w:rsidRPr="004B2BFC">
        <w:rPr>
          <w:rFonts w:ascii="Arial" w:hAnsi="Arial" w:cs="Arial"/>
          <w:b/>
          <w:spacing w:val="1"/>
          <w:sz w:val="24"/>
          <w:szCs w:val="24"/>
        </w:rPr>
        <w:t xml:space="preserve"> </w:t>
      </w:r>
      <w:r w:rsidRPr="004B2BFC">
        <w:rPr>
          <w:rFonts w:ascii="Arial" w:hAnsi="Arial" w:cs="Arial"/>
          <w:b/>
          <w:spacing w:val="-2"/>
          <w:sz w:val="24"/>
          <w:szCs w:val="24"/>
        </w:rPr>
        <w:t>administration</w:t>
      </w:r>
    </w:p>
    <w:p w14:paraId="37480C56" w14:textId="77777777" w:rsidR="00AD3004" w:rsidRPr="004B2BFC" w:rsidRDefault="00AD3004" w:rsidP="00AD3004">
      <w:pPr>
        <w:pStyle w:val="ListParagraph"/>
        <w:numPr>
          <w:ilvl w:val="0"/>
          <w:numId w:val="2"/>
        </w:numPr>
        <w:tabs>
          <w:tab w:val="left" w:pos="412"/>
        </w:tabs>
        <w:spacing w:before="21"/>
        <w:ind w:right="451"/>
        <w:contextualSpacing w:val="0"/>
        <w:rPr>
          <w:rFonts w:ascii="Arial" w:hAnsi="Arial" w:cs="Arial"/>
          <w:sz w:val="24"/>
          <w:szCs w:val="24"/>
        </w:rPr>
      </w:pPr>
      <w:r w:rsidRPr="004B2BFC">
        <w:rPr>
          <w:rFonts w:ascii="Arial" w:hAnsi="Arial" w:cs="Arial"/>
          <w:sz w:val="24"/>
          <w:szCs w:val="24"/>
        </w:rPr>
        <w:t>Promote the setting to ensure vacant places are filled, its services are marketed and advertised as necessary to ensure the setting is running at full capacity</w:t>
      </w:r>
    </w:p>
    <w:p w14:paraId="620E1B7A" w14:textId="77777777" w:rsidR="00AD3004" w:rsidRPr="004B2BFC" w:rsidRDefault="00AD3004" w:rsidP="00AD3004">
      <w:pPr>
        <w:pStyle w:val="ListParagraph"/>
        <w:numPr>
          <w:ilvl w:val="0"/>
          <w:numId w:val="2"/>
        </w:numPr>
        <w:tabs>
          <w:tab w:val="left" w:pos="412"/>
        </w:tabs>
        <w:spacing w:before="78"/>
        <w:ind w:right="282"/>
        <w:contextualSpacing w:val="0"/>
        <w:rPr>
          <w:rFonts w:ascii="Arial" w:hAnsi="Arial" w:cs="Arial"/>
          <w:sz w:val="24"/>
          <w:szCs w:val="24"/>
        </w:rPr>
      </w:pPr>
      <w:r w:rsidRPr="004B2BFC">
        <w:rPr>
          <w:rFonts w:ascii="Arial" w:hAnsi="Arial" w:cs="Arial"/>
          <w:sz w:val="24"/>
          <w:szCs w:val="24"/>
        </w:rPr>
        <w:t>To be aware of and act according to current legislation and guidance on policy and procedures</w:t>
      </w:r>
    </w:p>
    <w:p w14:paraId="52410829" w14:textId="77777777" w:rsidR="00AD3004" w:rsidRPr="004B2BFC" w:rsidRDefault="00AD3004" w:rsidP="00AD3004">
      <w:pPr>
        <w:pStyle w:val="ListParagraph"/>
        <w:numPr>
          <w:ilvl w:val="0"/>
          <w:numId w:val="2"/>
        </w:numPr>
        <w:tabs>
          <w:tab w:val="left" w:pos="412"/>
        </w:tabs>
        <w:spacing w:before="78"/>
        <w:ind w:right="344"/>
        <w:contextualSpacing w:val="0"/>
        <w:rPr>
          <w:rFonts w:ascii="Arial" w:hAnsi="Arial" w:cs="Arial"/>
          <w:sz w:val="24"/>
          <w:szCs w:val="24"/>
        </w:rPr>
      </w:pPr>
      <w:r w:rsidRPr="004B2BFC">
        <w:rPr>
          <w:rFonts w:ascii="Arial" w:hAnsi="Arial" w:cs="Arial"/>
          <w:sz w:val="24"/>
          <w:szCs w:val="24"/>
        </w:rPr>
        <w:t>Be responsible for the collection, recording and banking of fees and administering a petty cash budget</w:t>
      </w:r>
    </w:p>
    <w:p w14:paraId="23E2FBDE" w14:textId="77777777" w:rsidR="00AD3004" w:rsidRPr="004B2BFC" w:rsidRDefault="00AD3004" w:rsidP="00AD3004">
      <w:pPr>
        <w:pStyle w:val="ListParagraph"/>
        <w:numPr>
          <w:ilvl w:val="0"/>
          <w:numId w:val="2"/>
        </w:numPr>
        <w:tabs>
          <w:tab w:val="left" w:pos="412"/>
        </w:tabs>
        <w:spacing w:before="78"/>
        <w:ind w:right="412"/>
        <w:contextualSpacing w:val="0"/>
        <w:rPr>
          <w:rFonts w:ascii="Arial" w:hAnsi="Arial" w:cs="Arial"/>
          <w:sz w:val="24"/>
          <w:szCs w:val="24"/>
        </w:rPr>
      </w:pPr>
      <w:r w:rsidRPr="004B2BFC">
        <w:rPr>
          <w:rFonts w:ascii="Arial" w:hAnsi="Arial" w:cs="Arial"/>
          <w:sz w:val="24"/>
          <w:szCs w:val="24"/>
        </w:rPr>
        <w:t>Be responsible for all administrative duties e.g. child registration, ordering equipment, record keeping and keeping an inventory</w:t>
      </w:r>
    </w:p>
    <w:p w14:paraId="55E5277F" w14:textId="77777777" w:rsidR="00AD3004" w:rsidRPr="004B2BFC" w:rsidRDefault="00AD3004" w:rsidP="00AD3004">
      <w:pPr>
        <w:pStyle w:val="ListParagraph"/>
        <w:numPr>
          <w:ilvl w:val="0"/>
          <w:numId w:val="2"/>
        </w:numPr>
        <w:tabs>
          <w:tab w:val="left" w:pos="412"/>
        </w:tabs>
        <w:spacing w:before="78" w:line="277" w:lineRule="exact"/>
        <w:contextualSpacing w:val="0"/>
        <w:rPr>
          <w:rFonts w:ascii="Arial" w:hAnsi="Arial" w:cs="Arial"/>
          <w:sz w:val="24"/>
          <w:szCs w:val="24"/>
        </w:rPr>
      </w:pPr>
      <w:r w:rsidRPr="004B2BFC">
        <w:rPr>
          <w:rFonts w:ascii="Arial" w:hAnsi="Arial" w:cs="Arial"/>
          <w:sz w:val="24"/>
          <w:szCs w:val="24"/>
        </w:rPr>
        <w:t>Manage and monitor children’s education and development records</w:t>
      </w:r>
    </w:p>
    <w:p w14:paraId="532927A6" w14:textId="77777777" w:rsidR="00AD3004" w:rsidRPr="004B2BFC" w:rsidRDefault="00AD3004" w:rsidP="00AD3004">
      <w:pPr>
        <w:pStyle w:val="ListParagraph"/>
        <w:numPr>
          <w:ilvl w:val="0"/>
          <w:numId w:val="2"/>
        </w:numPr>
        <w:tabs>
          <w:tab w:val="left" w:pos="412"/>
        </w:tabs>
        <w:spacing w:before="18"/>
        <w:contextualSpacing w:val="0"/>
        <w:rPr>
          <w:rFonts w:ascii="Arial" w:hAnsi="Arial" w:cs="Arial"/>
          <w:sz w:val="24"/>
          <w:szCs w:val="24"/>
        </w:rPr>
      </w:pPr>
      <w:r w:rsidRPr="004B2BFC">
        <w:rPr>
          <w:rFonts w:ascii="Arial" w:hAnsi="Arial" w:cs="Arial"/>
          <w:sz w:val="24"/>
          <w:szCs w:val="24"/>
        </w:rPr>
        <w:t>Promote the mission statement, aims and objectives of the setting</w:t>
      </w:r>
    </w:p>
    <w:p w14:paraId="6CE2F673" w14:textId="77777777" w:rsidR="00AD3004" w:rsidRPr="004B2BFC" w:rsidRDefault="00AD3004" w:rsidP="00AD3004">
      <w:pPr>
        <w:rPr>
          <w:rFonts w:ascii="Arial" w:hAnsi="Arial" w:cs="Arial"/>
          <w:sz w:val="24"/>
          <w:szCs w:val="24"/>
        </w:rPr>
      </w:pPr>
    </w:p>
    <w:p w14:paraId="7623AACB" w14:textId="77777777" w:rsidR="00F176E4" w:rsidRDefault="00F176E4">
      <w:pPr>
        <w:widowControl/>
        <w:autoSpaceDE/>
        <w:autoSpaceDN/>
        <w:spacing w:after="160" w:line="259" w:lineRule="auto"/>
        <w:rPr>
          <w:rFonts w:ascii="Arial" w:hAnsi="Arial" w:cs="Arial"/>
          <w:b/>
          <w:sz w:val="24"/>
          <w:szCs w:val="24"/>
        </w:rPr>
      </w:pPr>
      <w:r>
        <w:rPr>
          <w:rFonts w:ascii="Arial" w:hAnsi="Arial" w:cs="Arial"/>
          <w:b/>
          <w:sz w:val="24"/>
          <w:szCs w:val="24"/>
        </w:rPr>
        <w:br w:type="page"/>
      </w:r>
    </w:p>
    <w:p w14:paraId="5A15903D" w14:textId="5988F4C9" w:rsidR="00AD3004" w:rsidRPr="004B2BFC" w:rsidRDefault="00AD3004" w:rsidP="00AD3004">
      <w:pPr>
        <w:spacing w:before="98"/>
        <w:ind w:left="113"/>
        <w:rPr>
          <w:rFonts w:ascii="Arial" w:hAnsi="Arial" w:cs="Arial"/>
          <w:b/>
          <w:spacing w:val="-2"/>
          <w:sz w:val="24"/>
          <w:szCs w:val="24"/>
        </w:rPr>
      </w:pPr>
      <w:r w:rsidRPr="004B2BFC">
        <w:rPr>
          <w:rFonts w:ascii="Arial" w:hAnsi="Arial" w:cs="Arial"/>
          <w:b/>
          <w:sz w:val="24"/>
          <w:szCs w:val="24"/>
        </w:rPr>
        <w:t>High</w:t>
      </w:r>
      <w:r w:rsidRPr="004B2BFC">
        <w:rPr>
          <w:rFonts w:ascii="Arial" w:hAnsi="Arial" w:cs="Arial"/>
          <w:b/>
          <w:spacing w:val="3"/>
          <w:sz w:val="24"/>
          <w:szCs w:val="24"/>
        </w:rPr>
        <w:t xml:space="preserve"> </w:t>
      </w:r>
      <w:r w:rsidRPr="004B2BFC">
        <w:rPr>
          <w:rFonts w:ascii="Arial" w:hAnsi="Arial" w:cs="Arial"/>
          <w:b/>
          <w:sz w:val="24"/>
          <w:szCs w:val="24"/>
        </w:rPr>
        <w:t>standards</w:t>
      </w:r>
      <w:r w:rsidRPr="004B2BFC">
        <w:rPr>
          <w:rFonts w:ascii="Arial" w:hAnsi="Arial" w:cs="Arial"/>
          <w:b/>
          <w:spacing w:val="4"/>
          <w:sz w:val="24"/>
          <w:szCs w:val="24"/>
        </w:rPr>
        <w:t xml:space="preserve"> </w:t>
      </w:r>
      <w:r w:rsidRPr="004B2BFC">
        <w:rPr>
          <w:rFonts w:ascii="Arial" w:hAnsi="Arial" w:cs="Arial"/>
          <w:b/>
          <w:sz w:val="24"/>
          <w:szCs w:val="24"/>
        </w:rPr>
        <w:t>of</w:t>
      </w:r>
      <w:r w:rsidRPr="004B2BFC">
        <w:rPr>
          <w:rFonts w:ascii="Arial" w:hAnsi="Arial" w:cs="Arial"/>
          <w:b/>
          <w:spacing w:val="3"/>
          <w:sz w:val="24"/>
          <w:szCs w:val="24"/>
        </w:rPr>
        <w:t xml:space="preserve"> </w:t>
      </w:r>
      <w:r w:rsidRPr="004B2BFC">
        <w:rPr>
          <w:rFonts w:ascii="Arial" w:hAnsi="Arial" w:cs="Arial"/>
          <w:b/>
          <w:sz w:val="24"/>
          <w:szCs w:val="24"/>
        </w:rPr>
        <w:t>care</w:t>
      </w:r>
      <w:r w:rsidRPr="004B2BFC">
        <w:rPr>
          <w:rFonts w:ascii="Arial" w:hAnsi="Arial" w:cs="Arial"/>
          <w:b/>
          <w:spacing w:val="4"/>
          <w:sz w:val="24"/>
          <w:szCs w:val="24"/>
        </w:rPr>
        <w:t xml:space="preserve"> </w:t>
      </w:r>
      <w:r w:rsidRPr="004B2BFC">
        <w:rPr>
          <w:rFonts w:ascii="Arial" w:hAnsi="Arial" w:cs="Arial"/>
          <w:b/>
          <w:sz w:val="24"/>
          <w:szCs w:val="24"/>
        </w:rPr>
        <w:t>and</w:t>
      </w:r>
      <w:r w:rsidRPr="004B2BFC">
        <w:rPr>
          <w:rFonts w:ascii="Arial" w:hAnsi="Arial" w:cs="Arial"/>
          <w:b/>
          <w:spacing w:val="3"/>
          <w:sz w:val="24"/>
          <w:szCs w:val="24"/>
        </w:rPr>
        <w:t xml:space="preserve"> </w:t>
      </w:r>
      <w:r w:rsidRPr="004B2BFC">
        <w:rPr>
          <w:rFonts w:ascii="Arial" w:hAnsi="Arial" w:cs="Arial"/>
          <w:b/>
          <w:sz w:val="24"/>
          <w:szCs w:val="24"/>
        </w:rPr>
        <w:t>education</w:t>
      </w:r>
      <w:r w:rsidRPr="004B2BFC">
        <w:rPr>
          <w:rFonts w:ascii="Arial" w:hAnsi="Arial" w:cs="Arial"/>
          <w:b/>
          <w:spacing w:val="4"/>
          <w:sz w:val="24"/>
          <w:szCs w:val="24"/>
        </w:rPr>
        <w:t xml:space="preserve"> </w:t>
      </w:r>
      <w:r w:rsidRPr="004B2BFC">
        <w:rPr>
          <w:rFonts w:ascii="Arial" w:hAnsi="Arial" w:cs="Arial"/>
          <w:b/>
          <w:sz w:val="24"/>
          <w:szCs w:val="24"/>
        </w:rPr>
        <w:t>of</w:t>
      </w:r>
      <w:r w:rsidRPr="004B2BFC">
        <w:rPr>
          <w:rFonts w:ascii="Arial" w:hAnsi="Arial" w:cs="Arial"/>
          <w:b/>
          <w:spacing w:val="3"/>
          <w:sz w:val="24"/>
          <w:szCs w:val="24"/>
        </w:rPr>
        <w:t xml:space="preserve"> </w:t>
      </w:r>
      <w:r w:rsidRPr="004B2BFC">
        <w:rPr>
          <w:rFonts w:ascii="Arial" w:hAnsi="Arial" w:cs="Arial"/>
          <w:b/>
          <w:sz w:val="24"/>
          <w:szCs w:val="24"/>
        </w:rPr>
        <w:t>the</w:t>
      </w:r>
      <w:r w:rsidRPr="004B2BFC">
        <w:rPr>
          <w:rFonts w:ascii="Arial" w:hAnsi="Arial" w:cs="Arial"/>
          <w:b/>
          <w:spacing w:val="4"/>
          <w:sz w:val="24"/>
          <w:szCs w:val="24"/>
        </w:rPr>
        <w:t xml:space="preserve"> </w:t>
      </w:r>
      <w:r w:rsidRPr="004B2BFC">
        <w:rPr>
          <w:rFonts w:ascii="Arial" w:hAnsi="Arial" w:cs="Arial"/>
          <w:b/>
          <w:spacing w:val="-2"/>
          <w:sz w:val="24"/>
          <w:szCs w:val="24"/>
        </w:rPr>
        <w:t>children</w:t>
      </w:r>
    </w:p>
    <w:p w14:paraId="084B54BF" w14:textId="77777777" w:rsidR="00AD3004" w:rsidRPr="00C260CC" w:rsidRDefault="00AD3004" w:rsidP="00AD3004">
      <w:pPr>
        <w:pStyle w:val="ListParagraph"/>
        <w:numPr>
          <w:ilvl w:val="0"/>
          <w:numId w:val="3"/>
        </w:numPr>
        <w:tabs>
          <w:tab w:val="left" w:pos="412"/>
        </w:tabs>
        <w:spacing w:before="22" w:line="259" w:lineRule="auto"/>
        <w:ind w:right="349"/>
        <w:contextualSpacing w:val="0"/>
        <w:rPr>
          <w:rFonts w:ascii="Arial" w:hAnsi="Arial" w:cs="Arial"/>
          <w:sz w:val="24"/>
          <w:szCs w:val="24"/>
        </w:rPr>
      </w:pPr>
      <w:r w:rsidRPr="00C260CC">
        <w:rPr>
          <w:rFonts w:ascii="Arial" w:hAnsi="Arial" w:cs="Arial"/>
          <w:sz w:val="24"/>
          <w:szCs w:val="24"/>
        </w:rPr>
        <w:t>Monitor and support the safeguarding of children in the workplace and that all staff and volunteers follow policies and procedures to ensure they are safe from harm</w:t>
      </w:r>
    </w:p>
    <w:p w14:paraId="4CFEDC08" w14:textId="77777777" w:rsidR="00AD3004" w:rsidRPr="00C260CC" w:rsidRDefault="00AD3004" w:rsidP="00AD3004">
      <w:pPr>
        <w:pStyle w:val="ListParagraph"/>
        <w:numPr>
          <w:ilvl w:val="0"/>
          <w:numId w:val="3"/>
        </w:numPr>
        <w:tabs>
          <w:tab w:val="left" w:pos="412"/>
        </w:tabs>
        <w:spacing w:before="78" w:line="259" w:lineRule="auto"/>
        <w:ind w:right="812"/>
        <w:contextualSpacing w:val="0"/>
        <w:rPr>
          <w:rFonts w:ascii="Arial" w:hAnsi="Arial" w:cs="Arial"/>
          <w:sz w:val="24"/>
          <w:szCs w:val="24"/>
        </w:rPr>
      </w:pPr>
      <w:r w:rsidRPr="00C260CC">
        <w:rPr>
          <w:rFonts w:ascii="Arial" w:hAnsi="Arial" w:cs="Arial"/>
          <w:sz w:val="24"/>
          <w:szCs w:val="24"/>
        </w:rPr>
        <w:t>Ensure all staff comply with the setting’s policies and procedures and standards, including health and safety and hygiene, inclusion, confidentiality etc.</w:t>
      </w:r>
    </w:p>
    <w:p w14:paraId="684C0508" w14:textId="77777777" w:rsidR="00AD3004" w:rsidRPr="005625BE" w:rsidRDefault="00AD3004" w:rsidP="00AD3004">
      <w:pPr>
        <w:pStyle w:val="ListParagraph"/>
        <w:numPr>
          <w:ilvl w:val="0"/>
          <w:numId w:val="3"/>
        </w:numPr>
        <w:tabs>
          <w:tab w:val="left" w:pos="412"/>
        </w:tabs>
        <w:spacing w:before="78" w:line="277" w:lineRule="exact"/>
        <w:contextualSpacing w:val="0"/>
        <w:rPr>
          <w:rFonts w:ascii="Arial" w:hAnsi="Arial" w:cs="Arial"/>
          <w:sz w:val="24"/>
          <w:szCs w:val="24"/>
        </w:rPr>
      </w:pPr>
      <w:r w:rsidRPr="005625BE">
        <w:rPr>
          <w:rFonts w:ascii="Arial" w:hAnsi="Arial" w:cs="Arial"/>
          <w:sz w:val="24"/>
          <w:szCs w:val="24"/>
        </w:rPr>
        <w:t xml:space="preserve">Liaise with parents/carers to ensure that the particular needs of children are met effectively </w:t>
      </w:r>
    </w:p>
    <w:p w14:paraId="4769F3D9" w14:textId="77777777" w:rsidR="00AD3004" w:rsidRPr="004B2BFC" w:rsidRDefault="00AD3004" w:rsidP="00AD3004">
      <w:pPr>
        <w:pStyle w:val="ListParagraph"/>
        <w:numPr>
          <w:ilvl w:val="0"/>
          <w:numId w:val="3"/>
        </w:numPr>
        <w:tabs>
          <w:tab w:val="left" w:pos="412"/>
        </w:tabs>
        <w:spacing w:before="20" w:line="259" w:lineRule="auto"/>
        <w:ind w:right="584"/>
        <w:contextualSpacing w:val="0"/>
        <w:rPr>
          <w:rFonts w:ascii="Arial" w:hAnsi="Arial" w:cs="Arial"/>
          <w:sz w:val="24"/>
          <w:szCs w:val="24"/>
        </w:rPr>
      </w:pPr>
      <w:r w:rsidRPr="004B2BFC">
        <w:rPr>
          <w:rFonts w:ascii="Arial" w:hAnsi="Arial" w:cs="Arial"/>
          <w:sz w:val="24"/>
          <w:szCs w:val="24"/>
        </w:rPr>
        <w:t>Work with staff and parents to plan and implement an action plan to continuously evaluate and improve practice</w:t>
      </w:r>
    </w:p>
    <w:p w14:paraId="46BCB3E8" w14:textId="77777777" w:rsidR="00AD3004" w:rsidRPr="004B2BFC" w:rsidRDefault="00AD3004" w:rsidP="00AD3004">
      <w:pPr>
        <w:pStyle w:val="ListParagraph"/>
        <w:numPr>
          <w:ilvl w:val="0"/>
          <w:numId w:val="3"/>
        </w:numPr>
        <w:tabs>
          <w:tab w:val="left" w:pos="412"/>
        </w:tabs>
        <w:spacing w:before="78" w:line="277" w:lineRule="exact"/>
        <w:contextualSpacing w:val="0"/>
        <w:rPr>
          <w:rFonts w:ascii="Arial" w:hAnsi="Arial" w:cs="Arial"/>
          <w:sz w:val="24"/>
          <w:szCs w:val="24"/>
        </w:rPr>
      </w:pPr>
      <w:r w:rsidRPr="004B2BFC">
        <w:rPr>
          <w:rFonts w:ascii="Arial" w:hAnsi="Arial" w:cs="Arial"/>
          <w:sz w:val="24"/>
          <w:szCs w:val="24"/>
        </w:rPr>
        <w:t>Ensure that a high standard of care and quality is provided at all times</w:t>
      </w:r>
    </w:p>
    <w:p w14:paraId="504EB095" w14:textId="77777777" w:rsidR="00AD3004" w:rsidRPr="004B2BFC" w:rsidRDefault="00AD3004" w:rsidP="00AD3004">
      <w:pPr>
        <w:pStyle w:val="ListParagraph"/>
        <w:numPr>
          <w:ilvl w:val="0"/>
          <w:numId w:val="3"/>
        </w:numPr>
        <w:tabs>
          <w:tab w:val="left" w:pos="412"/>
        </w:tabs>
        <w:spacing w:before="22"/>
        <w:contextualSpacing w:val="0"/>
        <w:rPr>
          <w:rFonts w:ascii="Arial" w:hAnsi="Arial" w:cs="Arial"/>
          <w:sz w:val="24"/>
          <w:szCs w:val="24"/>
        </w:rPr>
      </w:pPr>
      <w:r w:rsidRPr="004B2BFC">
        <w:rPr>
          <w:rFonts w:ascii="Arial" w:hAnsi="Arial" w:cs="Arial"/>
          <w:sz w:val="24"/>
          <w:szCs w:val="24"/>
        </w:rPr>
        <w:t>Manage the quality and suitability of resources within the setting</w:t>
      </w:r>
    </w:p>
    <w:p w14:paraId="75D93425" w14:textId="77777777" w:rsidR="00AD3004" w:rsidRPr="004B2BFC" w:rsidRDefault="00AD3004" w:rsidP="00AD3004">
      <w:pPr>
        <w:pStyle w:val="ListParagraph"/>
        <w:numPr>
          <w:ilvl w:val="0"/>
          <w:numId w:val="3"/>
        </w:numPr>
        <w:tabs>
          <w:tab w:val="left" w:pos="412"/>
        </w:tabs>
        <w:spacing w:before="21"/>
        <w:contextualSpacing w:val="0"/>
        <w:rPr>
          <w:rFonts w:ascii="Arial" w:hAnsi="Arial" w:cs="Arial"/>
          <w:sz w:val="24"/>
          <w:szCs w:val="24"/>
        </w:rPr>
      </w:pPr>
      <w:r w:rsidRPr="004B2BFC">
        <w:rPr>
          <w:rFonts w:ascii="Arial" w:hAnsi="Arial" w:cs="Arial"/>
          <w:sz w:val="24"/>
          <w:szCs w:val="24"/>
        </w:rPr>
        <w:t>Ensure the efficient upkeep of the building and safety of equipment</w:t>
      </w:r>
    </w:p>
    <w:p w14:paraId="28B25E7D" w14:textId="77777777" w:rsidR="00AD3004" w:rsidRPr="004B2BFC" w:rsidRDefault="00AD3004" w:rsidP="00AD3004">
      <w:pPr>
        <w:pStyle w:val="ListParagraph"/>
        <w:numPr>
          <w:ilvl w:val="0"/>
          <w:numId w:val="3"/>
        </w:numPr>
        <w:tabs>
          <w:tab w:val="left" w:pos="412"/>
        </w:tabs>
        <w:spacing w:before="22" w:line="259" w:lineRule="auto"/>
        <w:ind w:right="85"/>
        <w:contextualSpacing w:val="0"/>
        <w:rPr>
          <w:rFonts w:ascii="Arial" w:hAnsi="Arial" w:cs="Arial"/>
          <w:sz w:val="24"/>
          <w:szCs w:val="24"/>
        </w:rPr>
      </w:pPr>
      <w:r w:rsidRPr="004B2BFC">
        <w:rPr>
          <w:rFonts w:ascii="Arial" w:hAnsi="Arial" w:cs="Arial"/>
          <w:sz w:val="24"/>
          <w:szCs w:val="24"/>
        </w:rPr>
        <w:t>Establish effective communication with the local authority and other professional bodies and agencies</w:t>
      </w:r>
    </w:p>
    <w:p w14:paraId="5DDF9C61" w14:textId="55415145" w:rsidR="00AD3004" w:rsidRPr="004B2BFC" w:rsidRDefault="00AD3004" w:rsidP="00AD3004">
      <w:pPr>
        <w:pStyle w:val="ListParagraph"/>
        <w:numPr>
          <w:ilvl w:val="0"/>
          <w:numId w:val="3"/>
        </w:numPr>
        <w:tabs>
          <w:tab w:val="left" w:pos="412"/>
        </w:tabs>
        <w:spacing w:before="78" w:line="259" w:lineRule="auto"/>
        <w:ind w:right="599"/>
        <w:contextualSpacing w:val="0"/>
        <w:rPr>
          <w:rFonts w:ascii="Arial" w:hAnsi="Arial" w:cs="Arial"/>
          <w:sz w:val="24"/>
          <w:szCs w:val="24"/>
        </w:rPr>
      </w:pPr>
      <w:r w:rsidRPr="004B2BFC">
        <w:rPr>
          <w:rFonts w:ascii="Arial" w:hAnsi="Arial" w:cs="Arial"/>
          <w:sz w:val="24"/>
          <w:szCs w:val="24"/>
        </w:rPr>
        <w:t>Continually review knowledge of Early Years Foundation Stage (EYFS)/Ofsted inspection statutory guidance and welfare standards and review the setting’s self-evaluation</w:t>
      </w:r>
      <w:r>
        <w:rPr>
          <w:rFonts w:ascii="Arial" w:hAnsi="Arial" w:cs="Arial"/>
          <w:sz w:val="24"/>
          <w:szCs w:val="24"/>
        </w:rPr>
        <w:t xml:space="preserve"> </w:t>
      </w:r>
    </w:p>
    <w:p w14:paraId="667F0D34" w14:textId="77777777" w:rsidR="00AD3004" w:rsidRPr="004B2BFC" w:rsidRDefault="00AD3004" w:rsidP="00AD3004">
      <w:pPr>
        <w:pStyle w:val="ListParagraph"/>
        <w:numPr>
          <w:ilvl w:val="0"/>
          <w:numId w:val="3"/>
        </w:numPr>
        <w:tabs>
          <w:tab w:val="left" w:pos="412"/>
        </w:tabs>
        <w:spacing w:before="78" w:line="259" w:lineRule="auto"/>
        <w:ind w:right="337"/>
        <w:contextualSpacing w:val="0"/>
        <w:rPr>
          <w:rFonts w:ascii="Arial" w:hAnsi="Arial" w:cs="Arial"/>
          <w:sz w:val="24"/>
          <w:szCs w:val="24"/>
        </w:rPr>
      </w:pPr>
      <w:r w:rsidRPr="004B2BFC">
        <w:rPr>
          <w:rFonts w:ascii="Arial" w:hAnsi="Arial" w:cs="Arial"/>
          <w:sz w:val="24"/>
          <w:szCs w:val="24"/>
        </w:rPr>
        <w:t>Ensure all staff are meeting the ethos and requirements of the setting and can access training to ensure that Continuing Professional Development (CPD) is kept up to date</w:t>
      </w:r>
    </w:p>
    <w:p w14:paraId="332A672C" w14:textId="77777777" w:rsidR="00AD3004" w:rsidRPr="004B2BFC" w:rsidRDefault="00AD3004" w:rsidP="00AD3004">
      <w:pPr>
        <w:rPr>
          <w:rFonts w:ascii="Arial" w:hAnsi="Arial" w:cs="Arial"/>
          <w:sz w:val="24"/>
          <w:szCs w:val="24"/>
        </w:rPr>
      </w:pPr>
    </w:p>
    <w:p w14:paraId="7CC4D04F" w14:textId="77777777" w:rsidR="00AD3004" w:rsidRPr="00DD3FFD" w:rsidRDefault="00AD3004" w:rsidP="00AD3004">
      <w:pPr>
        <w:rPr>
          <w:rFonts w:ascii="Arial" w:hAnsi="Arial" w:cs="Arial"/>
          <w:b/>
          <w:bCs/>
          <w:sz w:val="24"/>
          <w:szCs w:val="24"/>
        </w:rPr>
      </w:pPr>
      <w:r w:rsidRPr="00DD3FFD">
        <w:rPr>
          <w:rFonts w:ascii="Arial" w:hAnsi="Arial" w:cs="Arial"/>
          <w:b/>
          <w:bCs/>
          <w:sz w:val="24"/>
          <w:szCs w:val="24"/>
        </w:rPr>
        <w:t>Possible sentence starters for key responsibilities:</w:t>
      </w:r>
    </w:p>
    <w:p w14:paraId="257851EC" w14:textId="77777777" w:rsidR="00AD3004" w:rsidRPr="002E01D3" w:rsidRDefault="00AD3004" w:rsidP="00AD3004">
      <w:pP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06193F" w:rsidRPr="0006193F" w14:paraId="41B64B77" w14:textId="77777777" w:rsidTr="0006193F">
        <w:tc>
          <w:tcPr>
            <w:tcW w:w="4508" w:type="dxa"/>
          </w:tcPr>
          <w:p w14:paraId="1A58255C" w14:textId="77777777" w:rsidR="0006193F" w:rsidRPr="0006193F" w:rsidRDefault="0006193F" w:rsidP="005A49A3">
            <w:pPr>
              <w:rPr>
                <w:rFonts w:ascii="Arial" w:hAnsi="Arial" w:cs="Arial"/>
                <w:sz w:val="24"/>
                <w:szCs w:val="24"/>
              </w:rPr>
            </w:pPr>
            <w:r w:rsidRPr="0006193F">
              <w:rPr>
                <w:rFonts w:ascii="Arial" w:hAnsi="Arial" w:cs="Arial"/>
                <w:sz w:val="24"/>
                <w:szCs w:val="24"/>
              </w:rPr>
              <w:t>Be responsible for…</w:t>
            </w:r>
          </w:p>
        </w:tc>
        <w:tc>
          <w:tcPr>
            <w:tcW w:w="4508" w:type="dxa"/>
          </w:tcPr>
          <w:p w14:paraId="429DFB16" w14:textId="77777777" w:rsidR="0006193F" w:rsidRPr="0006193F" w:rsidRDefault="0006193F" w:rsidP="005A49A3">
            <w:pPr>
              <w:rPr>
                <w:rFonts w:ascii="Arial" w:hAnsi="Arial" w:cs="Arial"/>
                <w:sz w:val="24"/>
                <w:szCs w:val="24"/>
              </w:rPr>
            </w:pPr>
            <w:r w:rsidRPr="0006193F">
              <w:rPr>
                <w:rFonts w:ascii="Arial" w:hAnsi="Arial" w:cs="Arial"/>
                <w:sz w:val="24"/>
                <w:szCs w:val="24"/>
              </w:rPr>
              <w:t>Monitor…</w:t>
            </w:r>
          </w:p>
        </w:tc>
      </w:tr>
      <w:tr w:rsidR="0006193F" w:rsidRPr="0006193F" w14:paraId="5C4F226A" w14:textId="77777777" w:rsidTr="0006193F">
        <w:tc>
          <w:tcPr>
            <w:tcW w:w="4508" w:type="dxa"/>
          </w:tcPr>
          <w:p w14:paraId="0979F138" w14:textId="77777777" w:rsidR="0006193F" w:rsidRPr="0006193F" w:rsidRDefault="0006193F" w:rsidP="005A49A3">
            <w:pPr>
              <w:rPr>
                <w:rFonts w:ascii="Arial" w:hAnsi="Arial" w:cs="Arial"/>
                <w:sz w:val="24"/>
                <w:szCs w:val="24"/>
              </w:rPr>
            </w:pPr>
            <w:r w:rsidRPr="0006193F">
              <w:rPr>
                <w:rFonts w:ascii="Arial" w:hAnsi="Arial" w:cs="Arial"/>
                <w:sz w:val="24"/>
                <w:szCs w:val="24"/>
              </w:rPr>
              <w:t>Review…</w:t>
            </w:r>
          </w:p>
        </w:tc>
        <w:tc>
          <w:tcPr>
            <w:tcW w:w="4508" w:type="dxa"/>
          </w:tcPr>
          <w:p w14:paraId="2627B4C8" w14:textId="77777777" w:rsidR="0006193F" w:rsidRPr="0006193F" w:rsidRDefault="0006193F" w:rsidP="005A49A3">
            <w:pPr>
              <w:rPr>
                <w:rFonts w:ascii="Arial" w:hAnsi="Arial" w:cs="Arial"/>
                <w:sz w:val="24"/>
                <w:szCs w:val="24"/>
              </w:rPr>
            </w:pPr>
            <w:r w:rsidRPr="0006193F">
              <w:rPr>
                <w:rFonts w:ascii="Arial" w:hAnsi="Arial" w:cs="Arial"/>
                <w:sz w:val="24"/>
                <w:szCs w:val="24"/>
              </w:rPr>
              <w:t>Manage…</w:t>
            </w:r>
          </w:p>
        </w:tc>
      </w:tr>
      <w:tr w:rsidR="0006193F" w:rsidRPr="0006193F" w14:paraId="71158DBD" w14:textId="77777777" w:rsidTr="0006193F">
        <w:tc>
          <w:tcPr>
            <w:tcW w:w="4508" w:type="dxa"/>
          </w:tcPr>
          <w:p w14:paraId="62E81A77" w14:textId="77777777" w:rsidR="0006193F" w:rsidRPr="0006193F" w:rsidRDefault="0006193F" w:rsidP="005A49A3">
            <w:pPr>
              <w:rPr>
                <w:rFonts w:ascii="Arial" w:hAnsi="Arial" w:cs="Arial"/>
                <w:sz w:val="24"/>
                <w:szCs w:val="24"/>
              </w:rPr>
            </w:pPr>
            <w:r w:rsidRPr="0006193F">
              <w:rPr>
                <w:rFonts w:ascii="Arial" w:hAnsi="Arial" w:cs="Arial"/>
                <w:sz w:val="24"/>
                <w:szCs w:val="24"/>
              </w:rPr>
              <w:t>Evaluate…</w:t>
            </w:r>
          </w:p>
        </w:tc>
        <w:tc>
          <w:tcPr>
            <w:tcW w:w="4508" w:type="dxa"/>
          </w:tcPr>
          <w:p w14:paraId="7D4C3EE3" w14:textId="77777777" w:rsidR="0006193F" w:rsidRPr="0006193F" w:rsidRDefault="0006193F" w:rsidP="005A49A3">
            <w:pPr>
              <w:rPr>
                <w:rFonts w:ascii="Arial" w:hAnsi="Arial" w:cs="Arial"/>
                <w:sz w:val="24"/>
                <w:szCs w:val="24"/>
              </w:rPr>
            </w:pPr>
            <w:r w:rsidRPr="0006193F">
              <w:rPr>
                <w:rFonts w:ascii="Arial" w:hAnsi="Arial" w:cs="Arial"/>
                <w:sz w:val="24"/>
                <w:szCs w:val="24"/>
              </w:rPr>
              <w:t>Update…</w:t>
            </w:r>
          </w:p>
        </w:tc>
      </w:tr>
      <w:tr w:rsidR="0006193F" w:rsidRPr="0006193F" w14:paraId="361B4120" w14:textId="77777777" w:rsidTr="0006193F">
        <w:tc>
          <w:tcPr>
            <w:tcW w:w="4508" w:type="dxa"/>
          </w:tcPr>
          <w:p w14:paraId="62EB6E7D" w14:textId="77777777" w:rsidR="0006193F" w:rsidRPr="0006193F" w:rsidRDefault="0006193F" w:rsidP="005A49A3">
            <w:pPr>
              <w:rPr>
                <w:rFonts w:ascii="Arial" w:hAnsi="Arial" w:cs="Arial"/>
                <w:sz w:val="24"/>
                <w:szCs w:val="24"/>
              </w:rPr>
            </w:pPr>
            <w:r w:rsidRPr="0006193F">
              <w:rPr>
                <w:rFonts w:ascii="Arial" w:hAnsi="Arial" w:cs="Arial"/>
                <w:sz w:val="24"/>
                <w:szCs w:val="24"/>
              </w:rPr>
              <w:t>Familiarise…</w:t>
            </w:r>
          </w:p>
        </w:tc>
        <w:tc>
          <w:tcPr>
            <w:tcW w:w="4508" w:type="dxa"/>
          </w:tcPr>
          <w:p w14:paraId="7CFAA1B9" w14:textId="77777777" w:rsidR="0006193F" w:rsidRPr="0006193F" w:rsidRDefault="0006193F" w:rsidP="005A49A3">
            <w:pPr>
              <w:rPr>
                <w:rFonts w:ascii="Arial" w:hAnsi="Arial" w:cs="Arial"/>
                <w:sz w:val="24"/>
                <w:szCs w:val="24"/>
              </w:rPr>
            </w:pPr>
            <w:r w:rsidRPr="0006193F">
              <w:rPr>
                <w:rFonts w:ascii="Arial" w:hAnsi="Arial" w:cs="Arial"/>
                <w:sz w:val="24"/>
                <w:szCs w:val="24"/>
              </w:rPr>
              <w:t>Supervise…</w:t>
            </w:r>
          </w:p>
        </w:tc>
      </w:tr>
      <w:tr w:rsidR="0006193F" w:rsidRPr="0006193F" w14:paraId="1FEFF46E" w14:textId="77777777" w:rsidTr="0006193F">
        <w:tc>
          <w:tcPr>
            <w:tcW w:w="4508" w:type="dxa"/>
          </w:tcPr>
          <w:p w14:paraId="4E9E3979" w14:textId="77777777" w:rsidR="0006193F" w:rsidRPr="0006193F" w:rsidRDefault="0006193F" w:rsidP="005A49A3">
            <w:pPr>
              <w:rPr>
                <w:rFonts w:ascii="Arial" w:hAnsi="Arial" w:cs="Arial"/>
                <w:sz w:val="24"/>
                <w:szCs w:val="24"/>
              </w:rPr>
            </w:pPr>
            <w:r w:rsidRPr="0006193F">
              <w:rPr>
                <w:rFonts w:ascii="Arial" w:hAnsi="Arial" w:cs="Arial"/>
                <w:sz w:val="24"/>
                <w:szCs w:val="24"/>
              </w:rPr>
              <w:t>Oversee…</w:t>
            </w:r>
          </w:p>
        </w:tc>
        <w:tc>
          <w:tcPr>
            <w:tcW w:w="4508" w:type="dxa"/>
          </w:tcPr>
          <w:p w14:paraId="270FB06C" w14:textId="77777777" w:rsidR="0006193F" w:rsidRPr="0006193F" w:rsidRDefault="0006193F" w:rsidP="005A49A3">
            <w:pPr>
              <w:rPr>
                <w:rFonts w:ascii="Arial" w:hAnsi="Arial" w:cs="Arial"/>
                <w:sz w:val="24"/>
                <w:szCs w:val="24"/>
              </w:rPr>
            </w:pPr>
            <w:r w:rsidRPr="0006193F">
              <w:rPr>
                <w:rFonts w:ascii="Arial" w:hAnsi="Arial" w:cs="Arial"/>
                <w:sz w:val="24"/>
                <w:szCs w:val="24"/>
              </w:rPr>
              <w:t>Ensure…</w:t>
            </w:r>
          </w:p>
        </w:tc>
      </w:tr>
      <w:tr w:rsidR="0006193F" w:rsidRPr="0006193F" w14:paraId="52A18466" w14:textId="77777777" w:rsidTr="0006193F">
        <w:tc>
          <w:tcPr>
            <w:tcW w:w="4508" w:type="dxa"/>
          </w:tcPr>
          <w:p w14:paraId="5380E797" w14:textId="77777777" w:rsidR="0006193F" w:rsidRPr="0006193F" w:rsidRDefault="0006193F" w:rsidP="005A49A3">
            <w:pPr>
              <w:rPr>
                <w:rFonts w:ascii="Arial" w:hAnsi="Arial" w:cs="Arial"/>
                <w:sz w:val="24"/>
                <w:szCs w:val="24"/>
              </w:rPr>
            </w:pPr>
            <w:r w:rsidRPr="0006193F">
              <w:rPr>
                <w:rFonts w:ascii="Arial" w:hAnsi="Arial" w:cs="Arial"/>
                <w:sz w:val="24"/>
                <w:szCs w:val="24"/>
              </w:rPr>
              <w:t>Liaise…</w:t>
            </w:r>
          </w:p>
        </w:tc>
        <w:tc>
          <w:tcPr>
            <w:tcW w:w="4508" w:type="dxa"/>
          </w:tcPr>
          <w:p w14:paraId="13417E93" w14:textId="77777777" w:rsidR="0006193F" w:rsidRPr="0006193F" w:rsidRDefault="0006193F" w:rsidP="005A49A3">
            <w:pPr>
              <w:rPr>
                <w:rFonts w:ascii="Arial" w:hAnsi="Arial" w:cs="Arial"/>
                <w:sz w:val="24"/>
                <w:szCs w:val="24"/>
              </w:rPr>
            </w:pPr>
            <w:r w:rsidRPr="0006193F">
              <w:rPr>
                <w:rFonts w:ascii="Arial" w:hAnsi="Arial" w:cs="Arial"/>
                <w:sz w:val="24"/>
                <w:szCs w:val="24"/>
              </w:rPr>
              <w:t>Record…</w:t>
            </w:r>
          </w:p>
        </w:tc>
      </w:tr>
      <w:tr w:rsidR="0006193F" w:rsidRPr="0006193F" w14:paraId="007A4187" w14:textId="77777777" w:rsidTr="0006193F">
        <w:tc>
          <w:tcPr>
            <w:tcW w:w="4508" w:type="dxa"/>
          </w:tcPr>
          <w:p w14:paraId="19612356" w14:textId="77777777" w:rsidR="0006193F" w:rsidRPr="0006193F" w:rsidRDefault="0006193F" w:rsidP="005A49A3">
            <w:pPr>
              <w:rPr>
                <w:rFonts w:ascii="Arial" w:hAnsi="Arial" w:cs="Arial"/>
                <w:sz w:val="24"/>
                <w:szCs w:val="24"/>
              </w:rPr>
            </w:pPr>
            <w:r w:rsidRPr="0006193F">
              <w:rPr>
                <w:rFonts w:ascii="Arial" w:hAnsi="Arial" w:cs="Arial"/>
                <w:sz w:val="24"/>
                <w:szCs w:val="24"/>
              </w:rPr>
              <w:t>Track…</w:t>
            </w:r>
          </w:p>
        </w:tc>
        <w:tc>
          <w:tcPr>
            <w:tcW w:w="4508" w:type="dxa"/>
          </w:tcPr>
          <w:p w14:paraId="3E954B65" w14:textId="77777777" w:rsidR="0006193F" w:rsidRPr="0006193F" w:rsidRDefault="0006193F" w:rsidP="005A49A3">
            <w:pPr>
              <w:rPr>
                <w:rFonts w:ascii="Arial" w:hAnsi="Arial" w:cs="Arial"/>
                <w:sz w:val="24"/>
                <w:szCs w:val="24"/>
              </w:rPr>
            </w:pPr>
            <w:r w:rsidRPr="0006193F">
              <w:rPr>
                <w:rFonts w:ascii="Arial" w:hAnsi="Arial" w:cs="Arial"/>
                <w:sz w:val="24"/>
                <w:szCs w:val="24"/>
              </w:rPr>
              <w:t>Implement…</w:t>
            </w:r>
          </w:p>
        </w:tc>
      </w:tr>
      <w:tr w:rsidR="0006193F" w:rsidRPr="0006193F" w14:paraId="5003C117" w14:textId="77777777" w:rsidTr="0006193F">
        <w:tc>
          <w:tcPr>
            <w:tcW w:w="4508" w:type="dxa"/>
          </w:tcPr>
          <w:p w14:paraId="6D3097BB" w14:textId="77777777" w:rsidR="0006193F" w:rsidRPr="0006193F" w:rsidRDefault="0006193F" w:rsidP="005A49A3">
            <w:pPr>
              <w:rPr>
                <w:rFonts w:ascii="Arial" w:hAnsi="Arial" w:cs="Arial"/>
                <w:sz w:val="24"/>
                <w:szCs w:val="24"/>
              </w:rPr>
            </w:pPr>
            <w:r w:rsidRPr="0006193F">
              <w:rPr>
                <w:rFonts w:ascii="Arial" w:hAnsi="Arial" w:cs="Arial"/>
                <w:sz w:val="24"/>
                <w:szCs w:val="24"/>
              </w:rPr>
              <w:t>Coordinate…</w:t>
            </w:r>
          </w:p>
        </w:tc>
        <w:tc>
          <w:tcPr>
            <w:tcW w:w="4508" w:type="dxa"/>
          </w:tcPr>
          <w:p w14:paraId="7C39C9E8" w14:textId="77777777" w:rsidR="0006193F" w:rsidRPr="0006193F" w:rsidRDefault="0006193F" w:rsidP="005A49A3">
            <w:pPr>
              <w:rPr>
                <w:rFonts w:ascii="Arial" w:hAnsi="Arial" w:cs="Arial"/>
                <w:sz w:val="24"/>
                <w:szCs w:val="24"/>
              </w:rPr>
            </w:pPr>
            <w:r w:rsidRPr="0006193F">
              <w:rPr>
                <w:rFonts w:ascii="Arial" w:hAnsi="Arial" w:cs="Arial"/>
                <w:sz w:val="24"/>
                <w:szCs w:val="24"/>
              </w:rPr>
              <w:t>Plan…</w:t>
            </w:r>
          </w:p>
        </w:tc>
      </w:tr>
      <w:tr w:rsidR="0006193F" w:rsidRPr="0006193F" w14:paraId="39C05E34" w14:textId="77777777" w:rsidTr="0006193F">
        <w:tc>
          <w:tcPr>
            <w:tcW w:w="4508" w:type="dxa"/>
          </w:tcPr>
          <w:p w14:paraId="3B137A47" w14:textId="77777777" w:rsidR="0006193F" w:rsidRPr="0006193F" w:rsidRDefault="0006193F" w:rsidP="005A49A3">
            <w:pPr>
              <w:rPr>
                <w:rFonts w:ascii="Arial" w:hAnsi="Arial" w:cs="Arial"/>
                <w:sz w:val="24"/>
                <w:szCs w:val="24"/>
              </w:rPr>
            </w:pPr>
            <w:r w:rsidRPr="0006193F">
              <w:rPr>
                <w:rFonts w:ascii="Arial" w:hAnsi="Arial" w:cs="Arial"/>
                <w:sz w:val="24"/>
                <w:szCs w:val="24"/>
              </w:rPr>
              <w:t>Assess…</w:t>
            </w:r>
          </w:p>
        </w:tc>
        <w:tc>
          <w:tcPr>
            <w:tcW w:w="4508" w:type="dxa"/>
          </w:tcPr>
          <w:p w14:paraId="7546D759" w14:textId="77777777" w:rsidR="0006193F" w:rsidRPr="0006193F" w:rsidRDefault="0006193F" w:rsidP="005A49A3">
            <w:pPr>
              <w:rPr>
                <w:rFonts w:ascii="Arial" w:hAnsi="Arial" w:cs="Arial"/>
                <w:sz w:val="24"/>
                <w:szCs w:val="24"/>
              </w:rPr>
            </w:pPr>
            <w:r w:rsidRPr="0006193F">
              <w:rPr>
                <w:rFonts w:ascii="Arial" w:hAnsi="Arial" w:cs="Arial"/>
                <w:sz w:val="24"/>
                <w:szCs w:val="24"/>
              </w:rPr>
              <w:t>Establish…</w:t>
            </w:r>
          </w:p>
        </w:tc>
      </w:tr>
      <w:tr w:rsidR="0006193F" w:rsidRPr="0006193F" w14:paraId="6AEB10DA" w14:textId="77777777" w:rsidTr="0006193F">
        <w:tc>
          <w:tcPr>
            <w:tcW w:w="4508" w:type="dxa"/>
          </w:tcPr>
          <w:p w14:paraId="23EAC7E2" w14:textId="77777777" w:rsidR="0006193F" w:rsidRPr="0006193F" w:rsidRDefault="0006193F" w:rsidP="005A49A3">
            <w:pPr>
              <w:rPr>
                <w:rFonts w:ascii="Arial" w:hAnsi="Arial" w:cs="Arial"/>
                <w:sz w:val="24"/>
                <w:szCs w:val="24"/>
              </w:rPr>
            </w:pPr>
            <w:r w:rsidRPr="0006193F">
              <w:rPr>
                <w:rFonts w:ascii="Arial" w:hAnsi="Arial" w:cs="Arial"/>
                <w:sz w:val="24"/>
                <w:szCs w:val="24"/>
              </w:rPr>
              <w:t>Communicate…</w:t>
            </w:r>
          </w:p>
        </w:tc>
        <w:tc>
          <w:tcPr>
            <w:tcW w:w="4508" w:type="dxa"/>
          </w:tcPr>
          <w:p w14:paraId="0102FE86" w14:textId="77777777" w:rsidR="0006193F" w:rsidRPr="0006193F" w:rsidRDefault="0006193F" w:rsidP="005A49A3">
            <w:pPr>
              <w:rPr>
                <w:rFonts w:ascii="Arial" w:hAnsi="Arial" w:cs="Arial"/>
                <w:sz w:val="24"/>
                <w:szCs w:val="24"/>
              </w:rPr>
            </w:pPr>
            <w:r w:rsidRPr="0006193F">
              <w:rPr>
                <w:rFonts w:ascii="Arial" w:hAnsi="Arial" w:cs="Arial"/>
                <w:sz w:val="24"/>
                <w:szCs w:val="24"/>
              </w:rPr>
              <w:t>Organise…</w:t>
            </w:r>
          </w:p>
        </w:tc>
      </w:tr>
      <w:tr w:rsidR="0006193F" w:rsidRPr="0006193F" w14:paraId="1341B5C5" w14:textId="77777777" w:rsidTr="0006193F">
        <w:tc>
          <w:tcPr>
            <w:tcW w:w="4508" w:type="dxa"/>
          </w:tcPr>
          <w:p w14:paraId="56F2618C" w14:textId="77777777" w:rsidR="0006193F" w:rsidRPr="0006193F" w:rsidRDefault="0006193F" w:rsidP="005A49A3">
            <w:pPr>
              <w:rPr>
                <w:rFonts w:ascii="Arial" w:hAnsi="Arial" w:cs="Arial"/>
                <w:sz w:val="24"/>
                <w:szCs w:val="24"/>
              </w:rPr>
            </w:pPr>
            <w:r w:rsidRPr="0006193F">
              <w:rPr>
                <w:rFonts w:ascii="Arial" w:hAnsi="Arial" w:cs="Arial"/>
                <w:sz w:val="24"/>
                <w:szCs w:val="24"/>
              </w:rPr>
              <w:t>Promote…</w:t>
            </w:r>
          </w:p>
        </w:tc>
        <w:tc>
          <w:tcPr>
            <w:tcW w:w="4508" w:type="dxa"/>
          </w:tcPr>
          <w:p w14:paraId="2B9521E2" w14:textId="77777777" w:rsidR="0006193F" w:rsidRPr="0006193F" w:rsidRDefault="0006193F" w:rsidP="005A49A3">
            <w:pPr>
              <w:rPr>
                <w:rFonts w:ascii="Arial" w:hAnsi="Arial" w:cs="Arial"/>
                <w:sz w:val="24"/>
                <w:szCs w:val="24"/>
              </w:rPr>
            </w:pPr>
            <w:r w:rsidRPr="0006193F">
              <w:rPr>
                <w:rFonts w:ascii="Arial" w:hAnsi="Arial" w:cs="Arial"/>
                <w:sz w:val="24"/>
                <w:szCs w:val="24"/>
              </w:rPr>
              <w:t>Motivate…</w:t>
            </w:r>
          </w:p>
        </w:tc>
      </w:tr>
      <w:tr w:rsidR="0006193F" w:rsidRPr="0006193F" w14:paraId="1EBC7E8A" w14:textId="77777777" w:rsidTr="0006193F">
        <w:tc>
          <w:tcPr>
            <w:tcW w:w="4508" w:type="dxa"/>
          </w:tcPr>
          <w:p w14:paraId="5AE6F1CC" w14:textId="77777777" w:rsidR="0006193F" w:rsidRPr="0006193F" w:rsidRDefault="0006193F" w:rsidP="005A49A3">
            <w:pPr>
              <w:rPr>
                <w:rFonts w:ascii="Arial" w:hAnsi="Arial" w:cs="Arial"/>
                <w:sz w:val="24"/>
                <w:szCs w:val="24"/>
              </w:rPr>
            </w:pPr>
            <w:r w:rsidRPr="0006193F">
              <w:rPr>
                <w:rFonts w:ascii="Arial" w:hAnsi="Arial" w:cs="Arial"/>
                <w:sz w:val="24"/>
                <w:szCs w:val="24"/>
              </w:rPr>
              <w:t>Recruit…</w:t>
            </w:r>
          </w:p>
        </w:tc>
        <w:tc>
          <w:tcPr>
            <w:tcW w:w="4508" w:type="dxa"/>
          </w:tcPr>
          <w:p w14:paraId="68D717E4" w14:textId="77777777" w:rsidR="0006193F" w:rsidRPr="0006193F" w:rsidRDefault="0006193F" w:rsidP="005A49A3">
            <w:pPr>
              <w:rPr>
                <w:rFonts w:ascii="Arial" w:hAnsi="Arial" w:cs="Arial"/>
                <w:sz w:val="24"/>
                <w:szCs w:val="24"/>
              </w:rPr>
            </w:pPr>
            <w:r w:rsidRPr="0006193F">
              <w:rPr>
                <w:rFonts w:ascii="Arial" w:hAnsi="Arial" w:cs="Arial"/>
                <w:sz w:val="24"/>
                <w:szCs w:val="24"/>
              </w:rPr>
              <w:t>Induct…</w:t>
            </w:r>
          </w:p>
        </w:tc>
      </w:tr>
      <w:tr w:rsidR="0006193F" w:rsidRPr="0006193F" w14:paraId="475AC57B" w14:textId="77777777" w:rsidTr="0006193F">
        <w:tc>
          <w:tcPr>
            <w:tcW w:w="4508" w:type="dxa"/>
          </w:tcPr>
          <w:p w14:paraId="404F3F83" w14:textId="77777777" w:rsidR="0006193F" w:rsidRPr="0006193F" w:rsidRDefault="0006193F" w:rsidP="005A49A3">
            <w:pPr>
              <w:rPr>
                <w:rFonts w:ascii="Arial" w:hAnsi="Arial" w:cs="Arial"/>
                <w:sz w:val="24"/>
                <w:szCs w:val="24"/>
              </w:rPr>
            </w:pPr>
            <w:r w:rsidRPr="0006193F">
              <w:rPr>
                <w:rFonts w:ascii="Arial" w:hAnsi="Arial" w:cs="Arial"/>
                <w:sz w:val="24"/>
                <w:szCs w:val="24"/>
              </w:rPr>
              <w:t>Train…</w:t>
            </w:r>
          </w:p>
        </w:tc>
        <w:tc>
          <w:tcPr>
            <w:tcW w:w="4508" w:type="dxa"/>
          </w:tcPr>
          <w:p w14:paraId="3B445417" w14:textId="77777777" w:rsidR="0006193F" w:rsidRPr="0006193F" w:rsidRDefault="0006193F" w:rsidP="005A49A3">
            <w:pPr>
              <w:rPr>
                <w:rFonts w:ascii="Arial" w:hAnsi="Arial" w:cs="Arial"/>
                <w:sz w:val="24"/>
                <w:szCs w:val="24"/>
              </w:rPr>
            </w:pPr>
            <w:r w:rsidRPr="0006193F">
              <w:rPr>
                <w:rFonts w:ascii="Arial" w:hAnsi="Arial" w:cs="Arial"/>
                <w:sz w:val="24"/>
                <w:szCs w:val="24"/>
              </w:rPr>
              <w:t>Check…</w:t>
            </w:r>
          </w:p>
        </w:tc>
      </w:tr>
      <w:tr w:rsidR="0006193F" w14:paraId="472F8F95" w14:textId="77777777" w:rsidTr="0006193F">
        <w:tc>
          <w:tcPr>
            <w:tcW w:w="4508" w:type="dxa"/>
          </w:tcPr>
          <w:p w14:paraId="0056D255" w14:textId="77777777" w:rsidR="0006193F" w:rsidRPr="0006193F" w:rsidRDefault="0006193F" w:rsidP="005A49A3">
            <w:pPr>
              <w:rPr>
                <w:rFonts w:ascii="Arial" w:hAnsi="Arial" w:cs="Arial"/>
                <w:sz w:val="24"/>
                <w:szCs w:val="24"/>
              </w:rPr>
            </w:pPr>
            <w:r w:rsidRPr="0006193F">
              <w:rPr>
                <w:rFonts w:ascii="Arial" w:hAnsi="Arial" w:cs="Arial"/>
                <w:sz w:val="24"/>
                <w:szCs w:val="24"/>
              </w:rPr>
              <w:t>Administer…</w:t>
            </w:r>
          </w:p>
        </w:tc>
        <w:tc>
          <w:tcPr>
            <w:tcW w:w="4508" w:type="dxa"/>
          </w:tcPr>
          <w:p w14:paraId="1DCFC7C5" w14:textId="77777777" w:rsidR="0006193F" w:rsidRDefault="0006193F" w:rsidP="005A49A3">
            <w:r w:rsidRPr="0006193F">
              <w:rPr>
                <w:rFonts w:ascii="Arial" w:hAnsi="Arial" w:cs="Arial"/>
                <w:sz w:val="24"/>
                <w:szCs w:val="24"/>
              </w:rPr>
              <w:t>Market…</w:t>
            </w:r>
          </w:p>
        </w:tc>
      </w:tr>
    </w:tbl>
    <w:p w14:paraId="744709B1" w14:textId="23F57361" w:rsidR="00C21F1A" w:rsidRDefault="00C21F1A" w:rsidP="0006193F"/>
    <w:sectPr w:rsidR="00C21F1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83E81" w14:textId="77777777" w:rsidR="00F43175" w:rsidRDefault="00F43175" w:rsidP="00C953A4">
      <w:r>
        <w:separator/>
      </w:r>
    </w:p>
  </w:endnote>
  <w:endnote w:type="continuationSeparator" w:id="0">
    <w:p w14:paraId="0A835E9B" w14:textId="77777777" w:rsidR="00F43175" w:rsidRDefault="00F43175" w:rsidP="00C9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E737" w14:textId="77777777" w:rsidR="00C953A4" w:rsidRDefault="00C95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1F08" w14:textId="77777777" w:rsidR="00C953A4" w:rsidRDefault="00C95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267F" w14:textId="77777777" w:rsidR="00C953A4" w:rsidRDefault="00C95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14B3E" w14:textId="77777777" w:rsidR="00F43175" w:rsidRDefault="00F43175" w:rsidP="00C953A4">
      <w:r>
        <w:separator/>
      </w:r>
    </w:p>
  </w:footnote>
  <w:footnote w:type="continuationSeparator" w:id="0">
    <w:p w14:paraId="272730A5" w14:textId="77777777" w:rsidR="00F43175" w:rsidRDefault="00F43175" w:rsidP="00C9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9C20" w14:textId="1771315F" w:rsidR="00C953A4" w:rsidRDefault="00F30AEC">
    <w:pPr>
      <w:pStyle w:val="Header"/>
    </w:pPr>
    <w:r>
      <w:rPr>
        <w:noProof/>
      </w:rPr>
      <w:pict w14:anchorId="3C6F5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0547" o:spid="_x0000_s1026" type="#_x0000_t136" style="position:absolute;margin-left:0;margin-top:0;width:477.2pt;height:159.05pt;rotation:315;z-index:-251655168;mso-position-horizontal:center;mso-position-horizontal-relative:margin;mso-position-vertical:center;mso-position-vertical-relative:margin" o:allowincell="f" fillcolor="silver" stroked="f">
          <v:textpath style="font-family:&quot;Gill Sans MT&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14E2" w14:textId="6EDD2486" w:rsidR="00C953A4" w:rsidRDefault="00F30AEC">
    <w:pPr>
      <w:pStyle w:val="Header"/>
    </w:pPr>
    <w:r>
      <w:rPr>
        <w:noProof/>
      </w:rPr>
      <w:pict w14:anchorId="31A70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0548" o:spid="_x0000_s1027" type="#_x0000_t136" style="position:absolute;margin-left:0;margin-top:0;width:477.2pt;height:159.05pt;rotation:315;z-index:-251653120;mso-position-horizontal:center;mso-position-horizontal-relative:margin;mso-position-vertical:center;mso-position-vertical-relative:margin" o:allowincell="f" fillcolor="silver" stroked="f">
          <v:textpath style="font-family:&quot;Gill Sans MT&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35A6" w14:textId="6CBE0472" w:rsidR="00C953A4" w:rsidRDefault="00F30AEC">
    <w:pPr>
      <w:pStyle w:val="Header"/>
    </w:pPr>
    <w:r>
      <w:rPr>
        <w:noProof/>
      </w:rPr>
      <w:pict w14:anchorId="13BDA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0546" o:spid="_x0000_s1025" type="#_x0000_t136" style="position:absolute;margin-left:0;margin-top:0;width:477.2pt;height:159.05pt;rotation:315;z-index:-251657216;mso-position-horizontal:center;mso-position-horizontal-relative:margin;mso-position-vertical:center;mso-position-vertical-relative:margin" o:allowincell="f" fillcolor="silver" stroked="f">
          <v:textpath style="font-family:&quot;Gill Sans MT&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1A03"/>
    <w:multiLevelType w:val="hybridMultilevel"/>
    <w:tmpl w:val="9D1A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A3A9A"/>
    <w:multiLevelType w:val="hybridMultilevel"/>
    <w:tmpl w:val="DC70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14B35"/>
    <w:multiLevelType w:val="hybridMultilevel"/>
    <w:tmpl w:val="01F4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25FD7"/>
    <w:multiLevelType w:val="hybridMultilevel"/>
    <w:tmpl w:val="E29CF6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206788"/>
    <w:multiLevelType w:val="hybridMultilevel"/>
    <w:tmpl w:val="1F4A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053B6"/>
    <w:multiLevelType w:val="hybridMultilevel"/>
    <w:tmpl w:val="670A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A42CB"/>
    <w:multiLevelType w:val="hybridMultilevel"/>
    <w:tmpl w:val="6018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114908">
    <w:abstractNumId w:val="5"/>
  </w:num>
  <w:num w:numId="2" w16cid:durableId="1189680329">
    <w:abstractNumId w:val="1"/>
  </w:num>
  <w:num w:numId="3" w16cid:durableId="802314046">
    <w:abstractNumId w:val="2"/>
  </w:num>
  <w:num w:numId="4" w16cid:durableId="2009746392">
    <w:abstractNumId w:val="4"/>
  </w:num>
  <w:num w:numId="5" w16cid:durableId="372996413">
    <w:abstractNumId w:val="3"/>
  </w:num>
  <w:num w:numId="6" w16cid:durableId="1266036128">
    <w:abstractNumId w:val="6"/>
  </w:num>
  <w:num w:numId="7" w16cid:durableId="193982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04"/>
    <w:rsid w:val="0006193F"/>
    <w:rsid w:val="000B0F4C"/>
    <w:rsid w:val="000D7302"/>
    <w:rsid w:val="00147162"/>
    <w:rsid w:val="0060003C"/>
    <w:rsid w:val="00677BC2"/>
    <w:rsid w:val="00692722"/>
    <w:rsid w:val="00715582"/>
    <w:rsid w:val="00A652F2"/>
    <w:rsid w:val="00AC0D40"/>
    <w:rsid w:val="00AD3004"/>
    <w:rsid w:val="00BF427B"/>
    <w:rsid w:val="00C21F1A"/>
    <w:rsid w:val="00C953A4"/>
    <w:rsid w:val="00E342EC"/>
    <w:rsid w:val="00F176E4"/>
    <w:rsid w:val="00F30AEC"/>
    <w:rsid w:val="00F43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57CF"/>
  <w15:chartTrackingRefBased/>
  <w15:docId w15:val="{77766B40-E79B-48C0-A0B7-177EE21B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004"/>
    <w:pPr>
      <w:widowControl w:val="0"/>
      <w:autoSpaceDE w:val="0"/>
      <w:autoSpaceDN w:val="0"/>
      <w:spacing w:after="0" w:line="240" w:lineRule="auto"/>
    </w:pPr>
    <w:rPr>
      <w:rFonts w:ascii="Gill Sans MT" w:eastAsia="Gill Sans MT" w:hAnsi="Gill Sans MT" w:cs="Gill Sans MT"/>
      <w:kern w:val="0"/>
      <w:lang w:val="en-US"/>
      <w14:ligatures w14:val="none"/>
    </w:rPr>
  </w:style>
  <w:style w:type="paragraph" w:styleId="Heading1">
    <w:name w:val="heading 1"/>
    <w:basedOn w:val="Normal"/>
    <w:next w:val="Normal"/>
    <w:link w:val="Heading1Char"/>
    <w:uiPriority w:val="9"/>
    <w:qFormat/>
    <w:rsid w:val="00AD3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0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0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0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0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004"/>
    <w:rPr>
      <w:rFonts w:eastAsiaTheme="majorEastAsia" w:cstheme="majorBidi"/>
      <w:color w:val="272727" w:themeColor="text1" w:themeTint="D8"/>
    </w:rPr>
  </w:style>
  <w:style w:type="paragraph" w:styleId="Title">
    <w:name w:val="Title"/>
    <w:basedOn w:val="Normal"/>
    <w:next w:val="Normal"/>
    <w:link w:val="TitleChar"/>
    <w:uiPriority w:val="10"/>
    <w:qFormat/>
    <w:rsid w:val="00AD30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004"/>
    <w:pPr>
      <w:spacing w:before="160"/>
      <w:jc w:val="center"/>
    </w:pPr>
    <w:rPr>
      <w:i/>
      <w:iCs/>
      <w:color w:val="404040" w:themeColor="text1" w:themeTint="BF"/>
    </w:rPr>
  </w:style>
  <w:style w:type="character" w:customStyle="1" w:styleId="QuoteChar">
    <w:name w:val="Quote Char"/>
    <w:basedOn w:val="DefaultParagraphFont"/>
    <w:link w:val="Quote"/>
    <w:uiPriority w:val="29"/>
    <w:rsid w:val="00AD3004"/>
    <w:rPr>
      <w:i/>
      <w:iCs/>
      <w:color w:val="404040" w:themeColor="text1" w:themeTint="BF"/>
    </w:rPr>
  </w:style>
  <w:style w:type="paragraph" w:styleId="ListParagraph">
    <w:name w:val="List Paragraph"/>
    <w:basedOn w:val="Normal"/>
    <w:uiPriority w:val="34"/>
    <w:qFormat/>
    <w:rsid w:val="00AD3004"/>
    <w:pPr>
      <w:ind w:left="720"/>
      <w:contextualSpacing/>
    </w:pPr>
  </w:style>
  <w:style w:type="character" w:styleId="IntenseEmphasis">
    <w:name w:val="Intense Emphasis"/>
    <w:basedOn w:val="DefaultParagraphFont"/>
    <w:uiPriority w:val="21"/>
    <w:qFormat/>
    <w:rsid w:val="00AD3004"/>
    <w:rPr>
      <w:i/>
      <w:iCs/>
      <w:color w:val="0F4761" w:themeColor="accent1" w:themeShade="BF"/>
    </w:rPr>
  </w:style>
  <w:style w:type="paragraph" w:styleId="IntenseQuote">
    <w:name w:val="Intense Quote"/>
    <w:basedOn w:val="Normal"/>
    <w:next w:val="Normal"/>
    <w:link w:val="IntenseQuoteChar"/>
    <w:uiPriority w:val="30"/>
    <w:qFormat/>
    <w:rsid w:val="00AD3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004"/>
    <w:rPr>
      <w:i/>
      <w:iCs/>
      <w:color w:val="0F4761" w:themeColor="accent1" w:themeShade="BF"/>
    </w:rPr>
  </w:style>
  <w:style w:type="character" w:styleId="IntenseReference">
    <w:name w:val="Intense Reference"/>
    <w:basedOn w:val="DefaultParagraphFont"/>
    <w:uiPriority w:val="32"/>
    <w:qFormat/>
    <w:rsid w:val="00AD3004"/>
    <w:rPr>
      <w:b/>
      <w:bCs/>
      <w:smallCaps/>
      <w:color w:val="0F4761" w:themeColor="accent1" w:themeShade="BF"/>
      <w:spacing w:val="5"/>
    </w:rPr>
  </w:style>
  <w:style w:type="paragraph" w:styleId="Header">
    <w:name w:val="header"/>
    <w:basedOn w:val="Normal"/>
    <w:link w:val="HeaderChar"/>
    <w:uiPriority w:val="99"/>
    <w:unhideWhenUsed/>
    <w:rsid w:val="00C953A4"/>
    <w:pPr>
      <w:tabs>
        <w:tab w:val="center" w:pos="4513"/>
        <w:tab w:val="right" w:pos="9026"/>
      </w:tabs>
    </w:pPr>
  </w:style>
  <w:style w:type="character" w:customStyle="1" w:styleId="HeaderChar">
    <w:name w:val="Header Char"/>
    <w:basedOn w:val="DefaultParagraphFont"/>
    <w:link w:val="Header"/>
    <w:uiPriority w:val="99"/>
    <w:rsid w:val="00C953A4"/>
    <w:rPr>
      <w:rFonts w:ascii="Gill Sans MT" w:eastAsia="Gill Sans MT" w:hAnsi="Gill Sans MT" w:cs="Gill Sans MT"/>
      <w:kern w:val="0"/>
      <w:lang w:val="en-US"/>
      <w14:ligatures w14:val="none"/>
    </w:rPr>
  </w:style>
  <w:style w:type="paragraph" w:styleId="Footer">
    <w:name w:val="footer"/>
    <w:basedOn w:val="Normal"/>
    <w:link w:val="FooterChar"/>
    <w:uiPriority w:val="99"/>
    <w:unhideWhenUsed/>
    <w:rsid w:val="00C953A4"/>
    <w:pPr>
      <w:tabs>
        <w:tab w:val="center" w:pos="4513"/>
        <w:tab w:val="right" w:pos="9026"/>
      </w:tabs>
    </w:pPr>
  </w:style>
  <w:style w:type="character" w:customStyle="1" w:styleId="FooterChar">
    <w:name w:val="Footer Char"/>
    <w:basedOn w:val="DefaultParagraphFont"/>
    <w:link w:val="Footer"/>
    <w:uiPriority w:val="99"/>
    <w:rsid w:val="00C953A4"/>
    <w:rPr>
      <w:rFonts w:ascii="Gill Sans MT" w:eastAsia="Gill Sans MT" w:hAnsi="Gill Sans MT" w:cs="Gill Sans MT"/>
      <w:kern w:val="0"/>
      <w:lang w:val="en-US"/>
      <w14:ligatures w14:val="none"/>
    </w:rPr>
  </w:style>
  <w:style w:type="table" w:styleId="TableGrid">
    <w:name w:val="Table Grid"/>
    <w:basedOn w:val="TableNormal"/>
    <w:uiPriority w:val="39"/>
    <w:rsid w:val="00061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Coleman</dc:creator>
  <cp:keywords/>
  <dc:description/>
  <cp:lastModifiedBy>Hayley Coleman</cp:lastModifiedBy>
  <cp:revision>9</cp:revision>
  <dcterms:created xsi:type="dcterms:W3CDTF">2025-03-21T10:21:00Z</dcterms:created>
  <dcterms:modified xsi:type="dcterms:W3CDTF">2025-03-21T10:54:00Z</dcterms:modified>
</cp:coreProperties>
</file>